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CF" w:rsidRPr="00E312DF" w:rsidRDefault="002253CF" w:rsidP="00E312DF">
      <w:pPr>
        <w:ind w:right="-896"/>
        <w:jc w:val="center"/>
        <w:rPr>
          <w:b/>
          <w:color w:val="000000"/>
          <w:sz w:val="24"/>
          <w:szCs w:val="24"/>
          <w:lang w:val="ro-RO"/>
        </w:rPr>
      </w:pPr>
      <w:r w:rsidRPr="00E312DF">
        <w:rPr>
          <w:b/>
          <w:color w:val="000000"/>
          <w:sz w:val="24"/>
          <w:szCs w:val="24"/>
          <w:lang w:val="ro-RO"/>
        </w:rPr>
        <w:t>R O M Â N I A</w:t>
      </w:r>
    </w:p>
    <w:p w:rsidR="002253CF" w:rsidRPr="00E312DF" w:rsidRDefault="002253CF" w:rsidP="00E312DF">
      <w:pPr>
        <w:ind w:right="-896"/>
        <w:jc w:val="center"/>
        <w:rPr>
          <w:b/>
          <w:color w:val="000000"/>
          <w:sz w:val="24"/>
          <w:szCs w:val="24"/>
          <w:lang w:val="ro-RO"/>
        </w:rPr>
      </w:pPr>
      <w:r w:rsidRPr="00E312DF">
        <w:rPr>
          <w:b/>
          <w:color w:val="000000"/>
          <w:sz w:val="24"/>
          <w:szCs w:val="24"/>
          <w:lang w:val="ro-RO"/>
        </w:rPr>
        <w:t>JUDEŢUL GIURGIU</w:t>
      </w:r>
    </w:p>
    <w:p w:rsidR="002253CF" w:rsidRPr="00E312DF" w:rsidRDefault="002253CF" w:rsidP="00E312DF">
      <w:pPr>
        <w:ind w:right="-896"/>
        <w:jc w:val="center"/>
        <w:rPr>
          <w:b/>
          <w:color w:val="000000"/>
          <w:sz w:val="24"/>
          <w:szCs w:val="24"/>
          <w:lang w:val="ro-RO"/>
        </w:rPr>
      </w:pPr>
      <w:r w:rsidRPr="00E312DF">
        <w:rPr>
          <w:b/>
          <w:color w:val="000000"/>
          <w:sz w:val="24"/>
          <w:szCs w:val="24"/>
          <w:lang w:val="ro-RO"/>
        </w:rPr>
        <w:t>CONSILIUL JUDEŢEAN GIURGIU</w:t>
      </w:r>
    </w:p>
    <w:p w:rsidR="002253CF" w:rsidRPr="00E312DF" w:rsidRDefault="002253CF" w:rsidP="00E312DF">
      <w:pPr>
        <w:ind w:right="-896"/>
        <w:rPr>
          <w:b/>
          <w:color w:val="000000"/>
          <w:sz w:val="24"/>
          <w:szCs w:val="24"/>
          <w:lang w:val="ro-RO"/>
        </w:rPr>
      </w:pPr>
    </w:p>
    <w:p w:rsidR="00824C87" w:rsidRPr="00E312DF" w:rsidRDefault="00E312DF" w:rsidP="00D4207D">
      <w:pPr>
        <w:ind w:left="5760" w:right="-896" w:firstLine="720"/>
        <w:jc w:val="both"/>
        <w:rPr>
          <w:sz w:val="24"/>
          <w:szCs w:val="24"/>
        </w:rPr>
      </w:pPr>
      <w:r>
        <w:rPr>
          <w:b/>
          <w:sz w:val="24"/>
          <w:szCs w:val="24"/>
          <w:lang w:val="ro-RO"/>
        </w:rPr>
        <w:t xml:space="preserve">         </w:t>
      </w:r>
    </w:p>
    <w:p w:rsidR="00C36FEE" w:rsidRPr="00E312DF" w:rsidRDefault="00C36FEE" w:rsidP="00E312DF">
      <w:pPr>
        <w:ind w:right="-896"/>
        <w:rPr>
          <w:b/>
          <w:color w:val="000000"/>
          <w:sz w:val="24"/>
          <w:szCs w:val="24"/>
          <w:lang w:val="ro-RO"/>
        </w:rPr>
      </w:pPr>
    </w:p>
    <w:p w:rsidR="00E312DF" w:rsidRDefault="00E312DF" w:rsidP="00E312DF">
      <w:pPr>
        <w:pStyle w:val="Titlu3"/>
        <w:ind w:right="-896"/>
        <w:rPr>
          <w:color w:val="000000"/>
          <w:sz w:val="24"/>
          <w:szCs w:val="24"/>
        </w:rPr>
      </w:pPr>
    </w:p>
    <w:p w:rsidR="002253CF" w:rsidRPr="00E312DF" w:rsidRDefault="002253CF" w:rsidP="00E312DF">
      <w:pPr>
        <w:pStyle w:val="Titlu3"/>
        <w:ind w:right="-896"/>
        <w:rPr>
          <w:color w:val="000000"/>
          <w:sz w:val="24"/>
          <w:szCs w:val="24"/>
        </w:rPr>
      </w:pPr>
      <w:r w:rsidRPr="00E312DF">
        <w:rPr>
          <w:color w:val="000000"/>
          <w:sz w:val="24"/>
          <w:szCs w:val="24"/>
        </w:rPr>
        <w:t>HOTĂRÂRE</w:t>
      </w:r>
    </w:p>
    <w:p w:rsidR="00D00C6C" w:rsidRPr="00E312DF" w:rsidRDefault="004E0831" w:rsidP="00E312DF">
      <w:pPr>
        <w:pStyle w:val="Frspaiere"/>
        <w:spacing w:line="276" w:lineRule="auto"/>
        <w:ind w:right="-896"/>
        <w:jc w:val="center"/>
        <w:rPr>
          <w:szCs w:val="24"/>
        </w:rPr>
      </w:pPr>
      <w:r w:rsidRPr="00E312DF">
        <w:rPr>
          <w:szCs w:val="24"/>
        </w:rPr>
        <w:t xml:space="preserve">privind aprobarea </w:t>
      </w:r>
      <w:r w:rsidR="005C3CFB" w:rsidRPr="00E312DF">
        <w:rPr>
          <w:szCs w:val="24"/>
        </w:rPr>
        <w:t xml:space="preserve">proiectului </w:t>
      </w:r>
      <w:r w:rsidR="00D00C6C" w:rsidRPr="00E312DF">
        <w:rPr>
          <w:b/>
          <w:szCs w:val="24"/>
        </w:rPr>
        <w:t>“Dezvoltarea sistemului de management anticorupţie la nivelul judeţului Giurgiu – SisABC”</w:t>
      </w:r>
      <w:r w:rsidR="00D00C6C" w:rsidRPr="00E312DF">
        <w:rPr>
          <w:szCs w:val="24"/>
        </w:rPr>
        <w:t>şi a cheltuielilor legate de proiect</w:t>
      </w:r>
    </w:p>
    <w:p w:rsidR="00D00C6C" w:rsidRPr="00E312DF" w:rsidRDefault="00D00C6C" w:rsidP="00E312DF">
      <w:pPr>
        <w:pStyle w:val="Frspaiere"/>
        <w:spacing w:line="276" w:lineRule="auto"/>
        <w:ind w:right="-896"/>
        <w:jc w:val="center"/>
        <w:rPr>
          <w:szCs w:val="24"/>
        </w:rPr>
      </w:pPr>
    </w:p>
    <w:p w:rsidR="00BD061B" w:rsidRPr="00E312DF" w:rsidRDefault="00BD061B" w:rsidP="00E312DF">
      <w:pPr>
        <w:ind w:right="-896"/>
        <w:jc w:val="center"/>
        <w:rPr>
          <w:b/>
          <w:color w:val="000000"/>
          <w:sz w:val="24"/>
          <w:szCs w:val="24"/>
          <w:lang w:val="ro-RO"/>
        </w:rPr>
      </w:pPr>
    </w:p>
    <w:p w:rsidR="002253CF" w:rsidRPr="00E312DF" w:rsidRDefault="002253CF" w:rsidP="00E312DF">
      <w:pPr>
        <w:pStyle w:val="Corptext2"/>
        <w:ind w:right="-896" w:firstLine="720"/>
        <w:rPr>
          <w:b/>
          <w:sz w:val="24"/>
          <w:szCs w:val="24"/>
        </w:rPr>
      </w:pPr>
      <w:r w:rsidRPr="00E312DF">
        <w:rPr>
          <w:b/>
          <w:sz w:val="24"/>
          <w:szCs w:val="24"/>
        </w:rPr>
        <w:t>CONSILIUL JUDEŢEAN GIURGIU,</w:t>
      </w:r>
    </w:p>
    <w:p w:rsidR="002253CF" w:rsidRPr="00E312DF" w:rsidRDefault="00D00C6C" w:rsidP="00E312DF">
      <w:pPr>
        <w:widowControl w:val="0"/>
        <w:shd w:val="clear" w:color="auto" w:fill="FFFFFF"/>
        <w:tabs>
          <w:tab w:val="left" w:pos="655"/>
          <w:tab w:val="left" w:leader="underscore" w:pos="2117"/>
        </w:tabs>
        <w:autoSpaceDE w:val="0"/>
        <w:autoSpaceDN w:val="0"/>
        <w:adjustRightInd w:val="0"/>
        <w:ind w:right="-896"/>
        <w:jc w:val="both"/>
        <w:rPr>
          <w:sz w:val="24"/>
          <w:szCs w:val="24"/>
          <w:lang w:val="ro-RO"/>
        </w:rPr>
      </w:pPr>
      <w:r w:rsidRPr="00E312DF">
        <w:rPr>
          <w:sz w:val="24"/>
          <w:szCs w:val="24"/>
          <w:lang w:val="ro-RO"/>
        </w:rPr>
        <w:tab/>
      </w:r>
      <w:r w:rsidR="002253CF" w:rsidRPr="00E312DF">
        <w:rPr>
          <w:sz w:val="24"/>
          <w:szCs w:val="24"/>
          <w:lang w:val="ro-RO"/>
        </w:rPr>
        <w:t>Având în vedere expunerea de motive a preşedintelui Consiliului Judeţean Giurgiu, înregistrată la nr.</w:t>
      </w:r>
      <w:r w:rsidRPr="00E312DF">
        <w:rPr>
          <w:sz w:val="24"/>
          <w:szCs w:val="24"/>
          <w:lang w:val="ro-RO"/>
        </w:rPr>
        <w:t>13034</w:t>
      </w:r>
      <w:r w:rsidR="00B643BC" w:rsidRPr="00E312DF">
        <w:rPr>
          <w:sz w:val="24"/>
          <w:szCs w:val="24"/>
          <w:lang w:val="ro-RO"/>
        </w:rPr>
        <w:t xml:space="preserve"> </w:t>
      </w:r>
      <w:r w:rsidR="007E5C2F" w:rsidRPr="00E312DF">
        <w:rPr>
          <w:sz w:val="24"/>
          <w:szCs w:val="24"/>
          <w:lang w:val="ro-RO"/>
        </w:rPr>
        <w:t>d</w:t>
      </w:r>
      <w:r w:rsidR="002253CF" w:rsidRPr="00E312DF">
        <w:rPr>
          <w:sz w:val="24"/>
          <w:szCs w:val="24"/>
          <w:lang w:val="ro-RO"/>
        </w:rPr>
        <w:t>in</w:t>
      </w:r>
      <w:r w:rsidRPr="00E312DF">
        <w:rPr>
          <w:sz w:val="24"/>
          <w:szCs w:val="24"/>
          <w:lang w:val="ro-RO"/>
        </w:rPr>
        <w:t xml:space="preserve"> 28</w:t>
      </w:r>
      <w:r w:rsidR="005C3CFB" w:rsidRPr="00E312DF">
        <w:rPr>
          <w:sz w:val="24"/>
          <w:szCs w:val="24"/>
          <w:lang w:val="ro-RO"/>
        </w:rPr>
        <w:t xml:space="preserve"> septembrie </w:t>
      </w:r>
      <w:r w:rsidR="00783085" w:rsidRPr="00E312DF">
        <w:rPr>
          <w:sz w:val="24"/>
          <w:szCs w:val="24"/>
          <w:lang w:val="ro-RO"/>
        </w:rPr>
        <w:t>201</w:t>
      </w:r>
      <w:r w:rsidR="00CB4B06" w:rsidRPr="00E312DF">
        <w:rPr>
          <w:sz w:val="24"/>
          <w:szCs w:val="24"/>
          <w:lang w:val="ro-RO"/>
        </w:rPr>
        <w:t>7</w:t>
      </w:r>
      <w:r w:rsidRPr="00E312DF">
        <w:rPr>
          <w:sz w:val="24"/>
          <w:szCs w:val="24"/>
          <w:lang w:val="ro-RO"/>
        </w:rPr>
        <w:t xml:space="preserve"> </w:t>
      </w:r>
      <w:r w:rsidR="00824C87" w:rsidRPr="00E312DF">
        <w:rPr>
          <w:sz w:val="24"/>
          <w:szCs w:val="24"/>
          <w:lang w:val="ro-RO"/>
        </w:rPr>
        <w:t xml:space="preserve">şi </w:t>
      </w:r>
      <w:r w:rsidR="002253CF" w:rsidRPr="00E312DF">
        <w:rPr>
          <w:sz w:val="24"/>
          <w:szCs w:val="24"/>
          <w:lang w:val="ro-RO"/>
        </w:rPr>
        <w:t>referatul nr.</w:t>
      </w:r>
      <w:r w:rsidR="00B643BC" w:rsidRPr="00E312DF">
        <w:rPr>
          <w:sz w:val="24"/>
          <w:szCs w:val="24"/>
          <w:lang w:val="ro-RO"/>
        </w:rPr>
        <w:t>12301</w:t>
      </w:r>
      <w:r w:rsidR="005C3CFB" w:rsidRPr="00E312DF">
        <w:rPr>
          <w:sz w:val="24"/>
          <w:szCs w:val="24"/>
          <w:lang w:val="ro-RO"/>
        </w:rPr>
        <w:t xml:space="preserve"> din 28 septembrie </w:t>
      </w:r>
      <w:r w:rsidR="00B643BC" w:rsidRPr="00E312DF">
        <w:rPr>
          <w:sz w:val="24"/>
          <w:szCs w:val="24"/>
          <w:lang w:val="ro-RO"/>
        </w:rPr>
        <w:t>2017</w:t>
      </w:r>
      <w:r w:rsidRPr="00E312DF">
        <w:rPr>
          <w:sz w:val="24"/>
          <w:szCs w:val="24"/>
          <w:lang w:val="ro-RO"/>
        </w:rPr>
        <w:t xml:space="preserve"> </w:t>
      </w:r>
      <w:r w:rsidR="002253CF" w:rsidRPr="00E312DF">
        <w:rPr>
          <w:sz w:val="24"/>
          <w:szCs w:val="24"/>
          <w:lang w:val="ro-RO"/>
        </w:rPr>
        <w:t xml:space="preserve">al </w:t>
      </w:r>
      <w:r w:rsidR="000A5958" w:rsidRPr="00E312DF">
        <w:rPr>
          <w:sz w:val="24"/>
          <w:szCs w:val="24"/>
          <w:lang w:val="ro-RO"/>
        </w:rPr>
        <w:t xml:space="preserve">Compartimentului </w:t>
      </w:r>
      <w:r w:rsidR="005C3CFB" w:rsidRPr="00E312DF">
        <w:rPr>
          <w:sz w:val="24"/>
          <w:szCs w:val="24"/>
          <w:lang w:val="ro-RO"/>
        </w:rPr>
        <w:t>c</w:t>
      </w:r>
      <w:r w:rsidR="000A5958" w:rsidRPr="00E312DF">
        <w:rPr>
          <w:sz w:val="24"/>
          <w:szCs w:val="24"/>
          <w:lang w:val="ro-RO"/>
        </w:rPr>
        <w:t>ontrol intern și managementul calității</w:t>
      </w:r>
      <w:r w:rsidR="00F71907" w:rsidRPr="00E312DF">
        <w:rPr>
          <w:sz w:val="24"/>
          <w:szCs w:val="24"/>
          <w:lang w:val="ro-RO"/>
        </w:rPr>
        <w:t>;</w:t>
      </w:r>
    </w:p>
    <w:p w:rsidR="00BD061B" w:rsidRPr="00E312DF" w:rsidRDefault="002253CF" w:rsidP="00E312DF">
      <w:pPr>
        <w:pStyle w:val="Corptext"/>
        <w:ind w:right="-896" w:firstLine="360"/>
        <w:jc w:val="both"/>
        <w:rPr>
          <w:sz w:val="24"/>
          <w:szCs w:val="24"/>
        </w:rPr>
      </w:pPr>
      <w:r w:rsidRPr="00E312DF">
        <w:rPr>
          <w:sz w:val="24"/>
          <w:szCs w:val="24"/>
        </w:rPr>
        <w:t xml:space="preserve">Văzând </w:t>
      </w:r>
      <w:r w:rsidR="00A22E49" w:rsidRPr="00E312DF">
        <w:rPr>
          <w:sz w:val="24"/>
          <w:szCs w:val="24"/>
        </w:rPr>
        <w:t>prevederile</w:t>
      </w:r>
      <w:r w:rsidR="00C46013" w:rsidRPr="00E312DF">
        <w:rPr>
          <w:sz w:val="24"/>
          <w:szCs w:val="24"/>
        </w:rPr>
        <w:t>:</w:t>
      </w:r>
    </w:p>
    <w:p w:rsidR="00D00C6C" w:rsidRPr="00E312DF" w:rsidRDefault="00D00C6C" w:rsidP="00E312DF">
      <w:pPr>
        <w:pStyle w:val="Listparagraf"/>
        <w:numPr>
          <w:ilvl w:val="0"/>
          <w:numId w:val="7"/>
        </w:numPr>
        <w:ind w:left="0" w:right="-896"/>
        <w:jc w:val="both"/>
        <w:rPr>
          <w:rStyle w:val="Accentuat"/>
          <w:iCs w:val="0"/>
          <w:szCs w:val="24"/>
        </w:rPr>
      </w:pPr>
      <w:r w:rsidRPr="00E312DF">
        <w:rPr>
          <w:rStyle w:val="Accentuat"/>
          <w:i w:val="0"/>
          <w:szCs w:val="24"/>
        </w:rPr>
        <w:t>HG nr. 583/2016 privind aprobarea Strategiei naţionale anticorupţie pe perioada 2016-2020, a seturilor de indicatori de performanţă, a riscurilor asociate obiectivelor şi măsurilor din strategie şi a surselor de verificare, a inventarului măsurilor de transparenţă instituţională şi de prevenire a corupţiei, a indicatorilor de evaluare;</w:t>
      </w:r>
    </w:p>
    <w:p w:rsidR="00D00C6C" w:rsidRPr="00E312DF" w:rsidRDefault="00D00C6C" w:rsidP="00E312DF">
      <w:pPr>
        <w:pStyle w:val="Listparagraf"/>
        <w:numPr>
          <w:ilvl w:val="0"/>
          <w:numId w:val="7"/>
        </w:numPr>
        <w:ind w:left="0" w:right="-896"/>
        <w:jc w:val="both"/>
        <w:rPr>
          <w:i/>
          <w:szCs w:val="24"/>
        </w:rPr>
      </w:pPr>
      <w:r w:rsidRPr="00E312DF">
        <w:rPr>
          <w:rStyle w:val="Accentuat"/>
          <w:i w:val="0"/>
          <w:szCs w:val="24"/>
        </w:rPr>
        <w:t>Ordinului nr.400/2015 pentru aprobarea Codului controlului intern managerial al entităților publice, cu modificările și completările ulterioare;</w:t>
      </w:r>
      <w:r w:rsidRPr="00E312DF">
        <w:rPr>
          <w:b/>
          <w:i/>
          <w:szCs w:val="24"/>
        </w:rPr>
        <w:t xml:space="preserve"> </w:t>
      </w:r>
    </w:p>
    <w:p w:rsidR="00BD061B" w:rsidRPr="00E312DF" w:rsidRDefault="00BD061B" w:rsidP="00E312DF">
      <w:pPr>
        <w:pStyle w:val="Listparagraf"/>
        <w:numPr>
          <w:ilvl w:val="0"/>
          <w:numId w:val="7"/>
        </w:numPr>
        <w:ind w:left="0" w:right="-896"/>
        <w:jc w:val="both"/>
        <w:rPr>
          <w:szCs w:val="24"/>
        </w:rPr>
      </w:pPr>
      <w:r w:rsidRPr="00E312DF">
        <w:rPr>
          <w:szCs w:val="24"/>
        </w:rPr>
        <w:t>Legii nr.273/2006 privind finanţele publice locale, cu modificările şi completările ulterioare;</w:t>
      </w:r>
    </w:p>
    <w:p w:rsidR="009902E4" w:rsidRPr="00E312DF" w:rsidRDefault="009902E4" w:rsidP="00E312DF">
      <w:pPr>
        <w:pStyle w:val="Listparagraf"/>
        <w:numPr>
          <w:ilvl w:val="0"/>
          <w:numId w:val="7"/>
        </w:numPr>
        <w:ind w:left="0" w:right="-896"/>
        <w:jc w:val="both"/>
        <w:rPr>
          <w:szCs w:val="24"/>
        </w:rPr>
      </w:pPr>
      <w:r w:rsidRPr="00E312DF">
        <w:rPr>
          <w:szCs w:val="24"/>
        </w:rPr>
        <w:t>Ghidului Solicitantului pentru Programului Operațional Capacitate Administrativă POCA – 125/2/2 (CP1 pentru regiunile mai puțin dezvoltate);</w:t>
      </w:r>
    </w:p>
    <w:p w:rsidR="00D00C6C" w:rsidRPr="00E312DF" w:rsidRDefault="00D00C6C" w:rsidP="00E312DF">
      <w:pPr>
        <w:pStyle w:val="Listparagraf"/>
        <w:numPr>
          <w:ilvl w:val="0"/>
          <w:numId w:val="7"/>
        </w:numPr>
        <w:ind w:left="0" w:right="-896"/>
        <w:jc w:val="both"/>
        <w:rPr>
          <w:szCs w:val="24"/>
        </w:rPr>
      </w:pPr>
      <w:r w:rsidRPr="00E312DF">
        <w:rPr>
          <w:szCs w:val="24"/>
        </w:rPr>
        <w:t>Protocolului de Colaborare între Direcția Generală Anticorupție și Consiliul Județean Giurgiu înregistrat la sediul Direcției Generale Anticorupție cu nr.736.830/22.01.2016 și nr.08 din 27.01.2016 la sediul Consiliului Județean Giurgiu, cu modificările și completările ulterioare;</w:t>
      </w:r>
    </w:p>
    <w:p w:rsidR="00D4207D" w:rsidRDefault="00D00C6C" w:rsidP="00D4207D">
      <w:pPr>
        <w:pStyle w:val="Listparagraf"/>
        <w:numPr>
          <w:ilvl w:val="0"/>
          <w:numId w:val="7"/>
        </w:numPr>
        <w:ind w:left="0" w:right="-896"/>
        <w:jc w:val="both"/>
        <w:rPr>
          <w:szCs w:val="24"/>
        </w:rPr>
      </w:pPr>
      <w:r w:rsidRPr="00E312DF">
        <w:rPr>
          <w:szCs w:val="24"/>
        </w:rPr>
        <w:t>Anunțului Selecție Parteneri POC – 125/2/2 (CP1 pentru regiunile mai puțin dezvoltate) nr.10954/22.08.2017;</w:t>
      </w:r>
    </w:p>
    <w:p w:rsidR="003D0D52" w:rsidRPr="00D4207D" w:rsidRDefault="005E2AE3" w:rsidP="00D4207D">
      <w:pPr>
        <w:pStyle w:val="Listparagraf"/>
        <w:ind w:left="0" w:right="-896" w:firstLine="720"/>
        <w:jc w:val="both"/>
        <w:rPr>
          <w:szCs w:val="24"/>
        </w:rPr>
      </w:pPr>
      <w:r w:rsidRPr="00D4207D">
        <w:rPr>
          <w:szCs w:val="24"/>
        </w:rPr>
        <w:t>Ţ</w:t>
      </w:r>
      <w:r w:rsidR="00C46013" w:rsidRPr="00D4207D">
        <w:rPr>
          <w:szCs w:val="24"/>
        </w:rPr>
        <w:t>inând cont de prevederile a</w:t>
      </w:r>
      <w:r w:rsidR="003D0D52" w:rsidRPr="00D4207D">
        <w:rPr>
          <w:szCs w:val="24"/>
        </w:rPr>
        <w:t xml:space="preserve">rt.50 din Regulamentul de Organizare </w:t>
      </w:r>
      <w:r w:rsidRPr="00D4207D">
        <w:rPr>
          <w:szCs w:val="24"/>
        </w:rPr>
        <w:t>ş</w:t>
      </w:r>
      <w:r w:rsidR="003D0D52" w:rsidRPr="00D4207D">
        <w:rPr>
          <w:szCs w:val="24"/>
        </w:rPr>
        <w:t>i Func</w:t>
      </w:r>
      <w:r w:rsidRPr="00D4207D">
        <w:rPr>
          <w:szCs w:val="24"/>
        </w:rPr>
        <w:t>ţ</w:t>
      </w:r>
      <w:r w:rsidR="003D0D52" w:rsidRPr="00D4207D">
        <w:rPr>
          <w:szCs w:val="24"/>
        </w:rPr>
        <w:t>ionare al Consiliului Jude</w:t>
      </w:r>
      <w:r w:rsidRPr="00D4207D">
        <w:rPr>
          <w:szCs w:val="24"/>
        </w:rPr>
        <w:t>ţ</w:t>
      </w:r>
      <w:r w:rsidR="003D0D52" w:rsidRPr="00D4207D">
        <w:rPr>
          <w:szCs w:val="24"/>
        </w:rPr>
        <w:t>ean Giurgiu.</w:t>
      </w:r>
    </w:p>
    <w:p w:rsidR="00A954D1" w:rsidRPr="00E312DF" w:rsidRDefault="00A954D1" w:rsidP="00E312DF">
      <w:pPr>
        <w:pStyle w:val="Corptext"/>
        <w:ind w:right="-896" w:firstLine="720"/>
        <w:jc w:val="both"/>
        <w:rPr>
          <w:sz w:val="24"/>
          <w:szCs w:val="24"/>
        </w:rPr>
      </w:pPr>
      <w:r w:rsidRPr="00E312DF">
        <w:rPr>
          <w:sz w:val="24"/>
          <w:szCs w:val="24"/>
        </w:rPr>
        <w:t>În temeiul art.</w:t>
      </w:r>
      <w:r w:rsidR="00C46013" w:rsidRPr="00E312DF">
        <w:rPr>
          <w:sz w:val="24"/>
          <w:szCs w:val="24"/>
        </w:rPr>
        <w:t xml:space="preserve">91 alin.(1) </w:t>
      </w:r>
      <w:r w:rsidR="000F2F15" w:rsidRPr="00E312DF">
        <w:rPr>
          <w:sz w:val="24"/>
          <w:szCs w:val="24"/>
        </w:rPr>
        <w:t>lit.</w:t>
      </w:r>
      <w:r w:rsidR="00BE25D6" w:rsidRPr="00E312DF">
        <w:rPr>
          <w:sz w:val="24"/>
          <w:szCs w:val="24"/>
        </w:rPr>
        <w:t>a</w:t>
      </w:r>
      <w:r w:rsidR="00E312DF" w:rsidRPr="00E312DF">
        <w:rPr>
          <w:sz w:val="24"/>
          <w:szCs w:val="24"/>
        </w:rPr>
        <w:t>)</w:t>
      </w:r>
      <w:r w:rsidR="00BE25D6" w:rsidRPr="00E312DF">
        <w:rPr>
          <w:sz w:val="24"/>
          <w:szCs w:val="24"/>
        </w:rPr>
        <w:t>, alin.(5) lit.d</w:t>
      </w:r>
      <w:r w:rsidR="00E312DF" w:rsidRPr="00E312DF">
        <w:rPr>
          <w:sz w:val="24"/>
          <w:szCs w:val="24"/>
        </w:rPr>
        <w:t>)</w:t>
      </w:r>
      <w:r w:rsidR="00BE25D6" w:rsidRPr="00E312DF">
        <w:rPr>
          <w:sz w:val="24"/>
          <w:szCs w:val="24"/>
        </w:rPr>
        <w:t xml:space="preserve"> </w:t>
      </w:r>
      <w:r w:rsidR="000F2F15" w:rsidRPr="00E312DF">
        <w:rPr>
          <w:sz w:val="24"/>
          <w:szCs w:val="24"/>
        </w:rPr>
        <w:t xml:space="preserve">şi </w:t>
      </w:r>
      <w:r w:rsidR="001E3551" w:rsidRPr="00E312DF">
        <w:rPr>
          <w:sz w:val="24"/>
          <w:szCs w:val="24"/>
        </w:rPr>
        <w:t>alin.(</w:t>
      </w:r>
      <w:r w:rsidR="005E2AE3" w:rsidRPr="00E312DF">
        <w:rPr>
          <w:sz w:val="24"/>
          <w:szCs w:val="24"/>
        </w:rPr>
        <w:t>6</w:t>
      </w:r>
      <w:r w:rsidR="001E3551" w:rsidRPr="00E312DF">
        <w:rPr>
          <w:sz w:val="24"/>
          <w:szCs w:val="24"/>
        </w:rPr>
        <w:t>) lit.a</w:t>
      </w:r>
      <w:r w:rsidR="00E312DF" w:rsidRPr="00E312DF">
        <w:rPr>
          <w:sz w:val="24"/>
          <w:szCs w:val="24"/>
        </w:rPr>
        <w:t>)</w:t>
      </w:r>
      <w:r w:rsidR="001E3551" w:rsidRPr="00E312DF">
        <w:rPr>
          <w:sz w:val="24"/>
          <w:szCs w:val="24"/>
        </w:rPr>
        <w:t xml:space="preserve"> </w:t>
      </w:r>
      <w:r w:rsidR="00E312DF" w:rsidRPr="00E312DF">
        <w:rPr>
          <w:sz w:val="24"/>
          <w:szCs w:val="24"/>
        </w:rPr>
        <w:t>și</w:t>
      </w:r>
      <w:r w:rsidRPr="00E312DF">
        <w:rPr>
          <w:sz w:val="24"/>
          <w:szCs w:val="24"/>
        </w:rPr>
        <w:t xml:space="preserve"> art.97</w:t>
      </w:r>
      <w:r w:rsidR="007828C3" w:rsidRPr="00E312DF">
        <w:rPr>
          <w:sz w:val="24"/>
          <w:szCs w:val="24"/>
        </w:rPr>
        <w:t xml:space="preserve"> </w:t>
      </w:r>
      <w:r w:rsidRPr="00E312DF">
        <w:rPr>
          <w:sz w:val="24"/>
          <w:szCs w:val="24"/>
        </w:rPr>
        <w:t>din Legea nr.215/2001 a administraţiei publice locale, republicată, cu modificările şi completările ulterioare,</w:t>
      </w:r>
    </w:p>
    <w:p w:rsidR="00C36FEE" w:rsidRPr="00E312DF" w:rsidRDefault="00C36FEE" w:rsidP="00E312DF">
      <w:pPr>
        <w:ind w:right="-896"/>
        <w:jc w:val="center"/>
        <w:rPr>
          <w:b/>
          <w:color w:val="000000"/>
          <w:sz w:val="24"/>
          <w:szCs w:val="24"/>
          <w:lang w:val="ro-RO"/>
        </w:rPr>
      </w:pPr>
    </w:p>
    <w:p w:rsidR="003A40D7" w:rsidRPr="00E312DF" w:rsidRDefault="003A40D7" w:rsidP="00E312DF">
      <w:pPr>
        <w:ind w:right="-896"/>
        <w:jc w:val="center"/>
        <w:rPr>
          <w:b/>
          <w:color w:val="000000"/>
          <w:sz w:val="24"/>
          <w:szCs w:val="24"/>
          <w:lang w:val="ro-RO"/>
        </w:rPr>
      </w:pPr>
    </w:p>
    <w:p w:rsidR="00A954D1" w:rsidRPr="00E312DF" w:rsidRDefault="002253CF" w:rsidP="00E312DF">
      <w:pPr>
        <w:ind w:right="-896"/>
        <w:jc w:val="center"/>
        <w:rPr>
          <w:b/>
          <w:color w:val="000000"/>
          <w:sz w:val="24"/>
          <w:szCs w:val="24"/>
          <w:lang w:val="ro-RO"/>
        </w:rPr>
      </w:pPr>
      <w:r w:rsidRPr="00E312DF">
        <w:rPr>
          <w:b/>
          <w:color w:val="000000"/>
          <w:sz w:val="24"/>
          <w:szCs w:val="24"/>
          <w:lang w:val="ro-RO"/>
        </w:rPr>
        <w:t>H O T Ă R Ă Ş T E:</w:t>
      </w:r>
    </w:p>
    <w:p w:rsidR="00783085" w:rsidRPr="00E312DF" w:rsidRDefault="00783085" w:rsidP="00E312DF">
      <w:pPr>
        <w:ind w:right="-896" w:firstLine="720"/>
        <w:jc w:val="both"/>
        <w:rPr>
          <w:b/>
          <w:color w:val="000000"/>
          <w:sz w:val="24"/>
          <w:szCs w:val="24"/>
          <w:lang w:val="ro-RO"/>
        </w:rPr>
      </w:pPr>
    </w:p>
    <w:p w:rsidR="00D00C6C" w:rsidRPr="00E312DF" w:rsidRDefault="00783085" w:rsidP="00E312DF">
      <w:pPr>
        <w:ind w:right="-896" w:firstLine="720"/>
        <w:jc w:val="both"/>
        <w:rPr>
          <w:sz w:val="24"/>
          <w:szCs w:val="24"/>
          <w:lang w:val="ro-RO"/>
        </w:rPr>
      </w:pPr>
      <w:r w:rsidRPr="00E312DF">
        <w:rPr>
          <w:b/>
          <w:bCs/>
          <w:sz w:val="24"/>
          <w:szCs w:val="24"/>
          <w:lang w:val="ro-RO"/>
        </w:rPr>
        <w:t>Art. 1</w:t>
      </w:r>
      <w:r w:rsidR="0042542B" w:rsidRPr="00E312DF">
        <w:rPr>
          <w:b/>
          <w:sz w:val="24"/>
          <w:szCs w:val="24"/>
          <w:lang w:val="ro-RO"/>
        </w:rPr>
        <w:t>.</w:t>
      </w:r>
      <w:r w:rsidR="00B74D9D" w:rsidRPr="00E312DF">
        <w:rPr>
          <w:b/>
          <w:sz w:val="24"/>
          <w:szCs w:val="24"/>
          <w:lang w:val="ro-RO"/>
        </w:rPr>
        <w:t xml:space="preserve"> </w:t>
      </w:r>
      <w:r w:rsidR="00944BED" w:rsidRPr="00E312DF">
        <w:rPr>
          <w:b/>
          <w:sz w:val="24"/>
          <w:szCs w:val="24"/>
          <w:lang w:val="ro-RO"/>
        </w:rPr>
        <w:t>(1)</w:t>
      </w:r>
      <w:r w:rsidR="00A70247" w:rsidRPr="00E312DF">
        <w:rPr>
          <w:bCs/>
          <w:sz w:val="24"/>
          <w:szCs w:val="24"/>
          <w:lang w:val="ro-RO"/>
        </w:rPr>
        <w:t xml:space="preserve"> Se aprobă proiectul</w:t>
      </w:r>
      <w:r w:rsidR="00B74D9D" w:rsidRPr="00E312DF">
        <w:rPr>
          <w:bCs/>
          <w:sz w:val="24"/>
          <w:szCs w:val="24"/>
          <w:lang w:val="ro-RO"/>
        </w:rPr>
        <w:t xml:space="preserve"> </w:t>
      </w:r>
      <w:r w:rsidR="00D00C6C" w:rsidRPr="00E312DF">
        <w:rPr>
          <w:b/>
          <w:sz w:val="24"/>
          <w:szCs w:val="24"/>
          <w:lang w:val="ro-RO"/>
        </w:rPr>
        <w:t>“Dezvoltarea sistemului de management anticorupţie la nivelul judeţului Giurgiu – SisABC”</w:t>
      </w:r>
      <w:r w:rsidR="00617509" w:rsidRPr="00E312DF">
        <w:rPr>
          <w:b/>
          <w:sz w:val="24"/>
          <w:szCs w:val="24"/>
          <w:lang w:val="ro-RO"/>
        </w:rPr>
        <w:t xml:space="preserve"> </w:t>
      </w:r>
      <w:r w:rsidR="00D00C6C" w:rsidRPr="00E312DF">
        <w:rPr>
          <w:sz w:val="24"/>
          <w:szCs w:val="24"/>
          <w:lang w:val="ro-RO"/>
        </w:rPr>
        <w:t>în cadrul Programului Operațional Capacitate Administrativă POCA – 125/2/2 (CP1 pentru regiunile mai puțin dezvoltate);</w:t>
      </w:r>
    </w:p>
    <w:p w:rsidR="005E2AE3" w:rsidRPr="00E312DF" w:rsidRDefault="00D00C6C" w:rsidP="00E312DF">
      <w:pPr>
        <w:ind w:right="-896"/>
        <w:jc w:val="both"/>
        <w:rPr>
          <w:color w:val="000000"/>
          <w:sz w:val="24"/>
          <w:szCs w:val="24"/>
          <w:lang w:val="ro-RO"/>
        </w:rPr>
      </w:pPr>
      <w:r w:rsidRPr="00E312DF">
        <w:rPr>
          <w:b/>
          <w:sz w:val="24"/>
          <w:szCs w:val="24"/>
          <w:lang w:val="ro-RO"/>
        </w:rPr>
        <w:t xml:space="preserve">     </w:t>
      </w:r>
      <w:r w:rsidR="00944BED" w:rsidRPr="00E312DF">
        <w:rPr>
          <w:b/>
          <w:sz w:val="24"/>
          <w:szCs w:val="24"/>
          <w:lang w:val="ro-RO"/>
        </w:rPr>
        <w:t xml:space="preserve">        </w:t>
      </w:r>
      <w:r w:rsidRPr="00E312DF">
        <w:rPr>
          <w:b/>
          <w:sz w:val="24"/>
          <w:szCs w:val="24"/>
          <w:lang w:val="ro-RO"/>
        </w:rPr>
        <w:tab/>
      </w:r>
      <w:r w:rsidR="00944BED" w:rsidRPr="00E312DF">
        <w:rPr>
          <w:b/>
          <w:sz w:val="24"/>
          <w:szCs w:val="24"/>
          <w:lang w:val="ro-RO"/>
        </w:rPr>
        <w:t xml:space="preserve">(2) </w:t>
      </w:r>
      <w:r w:rsidR="00944BED" w:rsidRPr="00E312DF">
        <w:rPr>
          <w:sz w:val="24"/>
          <w:szCs w:val="24"/>
          <w:lang w:val="ro-RO"/>
        </w:rPr>
        <w:t>Proiectul se depune</w:t>
      </w:r>
      <w:r w:rsidR="00944BED" w:rsidRPr="00E312DF">
        <w:rPr>
          <w:color w:val="000000"/>
          <w:sz w:val="24"/>
          <w:szCs w:val="24"/>
          <w:lang w:val="ro-RO"/>
        </w:rPr>
        <w:t xml:space="preserve"> de către </w:t>
      </w:r>
      <w:r w:rsidR="00944BED" w:rsidRPr="00E312DF">
        <w:rPr>
          <w:sz w:val="24"/>
          <w:szCs w:val="24"/>
          <w:lang w:val="ro-RO"/>
        </w:rPr>
        <w:t xml:space="preserve">Consiliului Judeţean Giurgiu în parteneriat cu </w:t>
      </w:r>
      <w:r w:rsidR="003A40D7" w:rsidRPr="00E312DF">
        <w:rPr>
          <w:sz w:val="24"/>
          <w:szCs w:val="24"/>
          <w:lang w:val="ro-RO"/>
        </w:rPr>
        <w:t>Fundația Centrul de Resurse Juridice</w:t>
      </w:r>
      <w:r w:rsidR="00944BED" w:rsidRPr="00E312DF">
        <w:rPr>
          <w:bCs/>
          <w:noProof/>
          <w:sz w:val="24"/>
          <w:szCs w:val="24"/>
          <w:lang w:val="ro-RO"/>
        </w:rPr>
        <w:t>.</w:t>
      </w:r>
    </w:p>
    <w:p w:rsidR="005E2AE3" w:rsidRDefault="003A40D7" w:rsidP="00E312DF">
      <w:pPr>
        <w:pStyle w:val="Corptext"/>
        <w:ind w:right="-896" w:firstLine="210"/>
        <w:jc w:val="both"/>
        <w:rPr>
          <w:noProof/>
          <w:sz w:val="24"/>
          <w:szCs w:val="24"/>
        </w:rPr>
      </w:pPr>
      <w:r w:rsidRPr="00E312DF">
        <w:rPr>
          <w:color w:val="000000"/>
          <w:sz w:val="24"/>
          <w:szCs w:val="24"/>
        </w:rPr>
        <w:tab/>
      </w:r>
      <w:r w:rsidRPr="00E312DF">
        <w:rPr>
          <w:color w:val="000000"/>
          <w:sz w:val="24"/>
          <w:szCs w:val="24"/>
        </w:rPr>
        <w:tab/>
      </w:r>
      <w:r w:rsidRPr="00E312DF">
        <w:rPr>
          <w:b/>
          <w:sz w:val="24"/>
          <w:szCs w:val="24"/>
        </w:rPr>
        <w:t xml:space="preserve">(3)  </w:t>
      </w:r>
      <w:r w:rsidRPr="00E312DF">
        <w:rPr>
          <w:sz w:val="24"/>
          <w:szCs w:val="24"/>
        </w:rPr>
        <w:t xml:space="preserve">Proiectul se implementează </w:t>
      </w:r>
      <w:r w:rsidRPr="00E312DF">
        <w:rPr>
          <w:noProof/>
          <w:sz w:val="24"/>
          <w:szCs w:val="24"/>
        </w:rPr>
        <w:t>sprijinul tehnico-logistic al Direcției Generale Anticorupție;</w:t>
      </w:r>
    </w:p>
    <w:p w:rsidR="008966F0" w:rsidRPr="00E312DF" w:rsidRDefault="008966F0" w:rsidP="00E312DF">
      <w:pPr>
        <w:pStyle w:val="Corptext"/>
        <w:ind w:right="-896" w:firstLine="210"/>
        <w:jc w:val="both"/>
        <w:rPr>
          <w:color w:val="000000"/>
          <w:sz w:val="24"/>
          <w:szCs w:val="24"/>
        </w:rPr>
      </w:pPr>
    </w:p>
    <w:p w:rsidR="002F091C" w:rsidRPr="00E312DF" w:rsidRDefault="002F091C" w:rsidP="00E312DF">
      <w:pPr>
        <w:pStyle w:val="Corptext"/>
        <w:ind w:right="-896" w:firstLine="570"/>
        <w:jc w:val="both"/>
        <w:rPr>
          <w:sz w:val="24"/>
          <w:szCs w:val="24"/>
        </w:rPr>
      </w:pPr>
      <w:r w:rsidRPr="00E312DF">
        <w:rPr>
          <w:b/>
          <w:bCs/>
          <w:sz w:val="24"/>
          <w:szCs w:val="24"/>
        </w:rPr>
        <w:t xml:space="preserve">Art. 2. (1) </w:t>
      </w:r>
      <w:r w:rsidR="00653E28" w:rsidRPr="00E312DF">
        <w:rPr>
          <w:sz w:val="24"/>
          <w:szCs w:val="24"/>
        </w:rPr>
        <w:t xml:space="preserve">Se aprobă </w:t>
      </w:r>
      <w:r w:rsidRPr="00E312DF">
        <w:rPr>
          <w:sz w:val="24"/>
          <w:szCs w:val="24"/>
        </w:rPr>
        <w:t>asigurarea de către</w:t>
      </w:r>
      <w:r w:rsidR="00B74D9D" w:rsidRPr="00E312DF">
        <w:rPr>
          <w:sz w:val="24"/>
          <w:szCs w:val="24"/>
        </w:rPr>
        <w:t xml:space="preserve"> </w:t>
      </w:r>
      <w:r w:rsidR="00170C84" w:rsidRPr="00E312DF">
        <w:rPr>
          <w:b/>
          <w:sz w:val="24"/>
          <w:szCs w:val="24"/>
        </w:rPr>
        <w:t>Consiliul</w:t>
      </w:r>
      <w:r w:rsidR="00653E28" w:rsidRPr="00E312DF">
        <w:rPr>
          <w:b/>
          <w:sz w:val="24"/>
          <w:szCs w:val="24"/>
        </w:rPr>
        <w:t xml:space="preserve"> Jude</w:t>
      </w:r>
      <w:r w:rsidR="005E2AE3" w:rsidRPr="00E312DF">
        <w:rPr>
          <w:b/>
          <w:sz w:val="24"/>
          <w:szCs w:val="24"/>
        </w:rPr>
        <w:t>ţ</w:t>
      </w:r>
      <w:r w:rsidR="00653E28" w:rsidRPr="00E312DF">
        <w:rPr>
          <w:b/>
          <w:sz w:val="24"/>
          <w:szCs w:val="24"/>
        </w:rPr>
        <w:t xml:space="preserve">ean Giurgiu în calitate de </w:t>
      </w:r>
      <w:r w:rsidR="004179FB" w:rsidRPr="00E312DF">
        <w:rPr>
          <w:b/>
          <w:sz w:val="24"/>
          <w:szCs w:val="24"/>
        </w:rPr>
        <w:t>Solicitant</w:t>
      </w:r>
      <w:r w:rsidR="00B74D9D" w:rsidRPr="00E312DF">
        <w:rPr>
          <w:b/>
          <w:sz w:val="24"/>
          <w:szCs w:val="24"/>
        </w:rPr>
        <w:t xml:space="preserve"> </w:t>
      </w:r>
      <w:r w:rsidRPr="00E312DF">
        <w:rPr>
          <w:sz w:val="24"/>
          <w:szCs w:val="24"/>
        </w:rPr>
        <w:t>al proiectului, a următoarelor:</w:t>
      </w:r>
    </w:p>
    <w:p w:rsidR="00F610D5" w:rsidRPr="00E312DF" w:rsidRDefault="00653E28" w:rsidP="00E312DF">
      <w:pPr>
        <w:pStyle w:val="Corptext"/>
        <w:numPr>
          <w:ilvl w:val="0"/>
          <w:numId w:val="11"/>
        </w:numPr>
        <w:ind w:left="0" w:right="-896"/>
        <w:jc w:val="both"/>
        <w:rPr>
          <w:sz w:val="24"/>
          <w:szCs w:val="24"/>
        </w:rPr>
      </w:pPr>
      <w:r w:rsidRPr="00E312DF">
        <w:rPr>
          <w:sz w:val="24"/>
          <w:szCs w:val="24"/>
        </w:rPr>
        <w:t xml:space="preserve">asigurarea </w:t>
      </w:r>
      <w:r w:rsidR="00D4207D" w:rsidRPr="00E312DF">
        <w:rPr>
          <w:sz w:val="24"/>
          <w:szCs w:val="24"/>
        </w:rPr>
        <w:t>disponibilității</w:t>
      </w:r>
      <w:r w:rsidRPr="00E312DF">
        <w:rPr>
          <w:sz w:val="24"/>
          <w:szCs w:val="24"/>
        </w:rPr>
        <w:t xml:space="preserve"> temporare a fondurilor necesare pentru derularea proiectului înainte de rambursarea acestora prin program </w:t>
      </w:r>
      <w:r w:rsidR="00D4207D" w:rsidRPr="00E312DF">
        <w:rPr>
          <w:sz w:val="24"/>
          <w:szCs w:val="24"/>
        </w:rPr>
        <w:t>și</w:t>
      </w:r>
      <w:r w:rsidRPr="00E312DF">
        <w:rPr>
          <w:sz w:val="24"/>
          <w:szCs w:val="24"/>
        </w:rPr>
        <w:t xml:space="preserve"> între rambursări;</w:t>
      </w:r>
    </w:p>
    <w:p w:rsidR="00F610D5" w:rsidRPr="00D4207D" w:rsidRDefault="00F610D5" w:rsidP="00D4207D">
      <w:pPr>
        <w:pStyle w:val="Corptext"/>
        <w:numPr>
          <w:ilvl w:val="0"/>
          <w:numId w:val="11"/>
        </w:numPr>
        <w:ind w:left="0" w:right="-896"/>
        <w:jc w:val="both"/>
        <w:rPr>
          <w:sz w:val="24"/>
          <w:szCs w:val="24"/>
        </w:rPr>
      </w:pPr>
      <w:r w:rsidRPr="00E312DF">
        <w:rPr>
          <w:sz w:val="24"/>
          <w:szCs w:val="24"/>
        </w:rPr>
        <w:lastRenderedPageBreak/>
        <w:t>asigurarea contribu</w:t>
      </w:r>
      <w:r w:rsidR="005E2AE3" w:rsidRPr="00E312DF">
        <w:rPr>
          <w:sz w:val="24"/>
          <w:szCs w:val="24"/>
        </w:rPr>
        <w:t>ţ</w:t>
      </w:r>
      <w:r w:rsidRPr="00E312DF">
        <w:rPr>
          <w:sz w:val="24"/>
          <w:szCs w:val="24"/>
        </w:rPr>
        <w:t xml:space="preserve">iei proprii la cheltuielile proiectului, respectiv suma de </w:t>
      </w:r>
      <w:r w:rsidR="003A40D7" w:rsidRPr="00E312DF">
        <w:rPr>
          <w:b/>
          <w:noProof/>
          <w:sz w:val="24"/>
          <w:szCs w:val="24"/>
        </w:rPr>
        <w:t xml:space="preserve">5.695,08 </w:t>
      </w:r>
      <w:r w:rsidR="0029487E" w:rsidRPr="00E312DF">
        <w:rPr>
          <w:iCs/>
          <w:sz w:val="24"/>
          <w:szCs w:val="24"/>
        </w:rPr>
        <w:t>lei</w:t>
      </w:r>
      <w:r w:rsidRPr="00E312DF">
        <w:rPr>
          <w:iCs/>
          <w:sz w:val="24"/>
          <w:szCs w:val="24"/>
        </w:rPr>
        <w:t>,</w:t>
      </w:r>
      <w:r w:rsidR="00DB7296" w:rsidRPr="00E312DF">
        <w:rPr>
          <w:iCs/>
          <w:sz w:val="24"/>
          <w:szCs w:val="24"/>
        </w:rPr>
        <w:t xml:space="preserve"> </w:t>
      </w:r>
      <w:r w:rsidRPr="00E312DF">
        <w:rPr>
          <w:iCs/>
          <w:sz w:val="24"/>
          <w:szCs w:val="24"/>
        </w:rPr>
        <w:t>din care:</w:t>
      </w:r>
      <w:r w:rsidR="00D4207D">
        <w:rPr>
          <w:sz w:val="24"/>
          <w:szCs w:val="24"/>
        </w:rPr>
        <w:t xml:space="preserve"> </w:t>
      </w:r>
      <w:r w:rsidRPr="00D4207D">
        <w:rPr>
          <w:iCs/>
          <w:sz w:val="24"/>
          <w:szCs w:val="24"/>
        </w:rPr>
        <w:t>Contribu</w:t>
      </w:r>
      <w:r w:rsidR="005E2AE3" w:rsidRPr="00D4207D">
        <w:rPr>
          <w:iCs/>
          <w:sz w:val="24"/>
          <w:szCs w:val="24"/>
        </w:rPr>
        <w:t>ţ</w:t>
      </w:r>
      <w:r w:rsidRPr="00D4207D">
        <w:rPr>
          <w:iCs/>
          <w:sz w:val="24"/>
          <w:szCs w:val="24"/>
        </w:rPr>
        <w:t>ia Consiliului Jude</w:t>
      </w:r>
      <w:r w:rsidR="005E2AE3" w:rsidRPr="00D4207D">
        <w:rPr>
          <w:iCs/>
          <w:sz w:val="24"/>
          <w:szCs w:val="24"/>
        </w:rPr>
        <w:t>ţ</w:t>
      </w:r>
      <w:r w:rsidRPr="00D4207D">
        <w:rPr>
          <w:iCs/>
          <w:sz w:val="24"/>
          <w:szCs w:val="24"/>
        </w:rPr>
        <w:t xml:space="preserve">ean Giurgiu la cheltuielile eligibile </w:t>
      </w:r>
      <w:r w:rsidRPr="00D4207D">
        <w:rPr>
          <w:sz w:val="24"/>
          <w:szCs w:val="24"/>
        </w:rPr>
        <w:t xml:space="preserve">în procent de </w:t>
      </w:r>
      <w:r w:rsidRPr="00D4207D">
        <w:rPr>
          <w:b/>
          <w:sz w:val="24"/>
          <w:szCs w:val="24"/>
        </w:rPr>
        <w:t>2%</w:t>
      </w:r>
      <w:r w:rsidRPr="00D4207D">
        <w:rPr>
          <w:sz w:val="24"/>
          <w:szCs w:val="24"/>
        </w:rPr>
        <w:t xml:space="preserve"> din valoarea totală a acestora</w:t>
      </w:r>
      <w:r w:rsidRPr="00D4207D">
        <w:rPr>
          <w:iCs/>
          <w:sz w:val="24"/>
          <w:szCs w:val="24"/>
        </w:rPr>
        <w:t>:</w:t>
      </w:r>
      <w:r w:rsidR="00FC4EC7" w:rsidRPr="00D4207D">
        <w:rPr>
          <w:iCs/>
          <w:sz w:val="24"/>
          <w:szCs w:val="24"/>
        </w:rPr>
        <w:t xml:space="preserve"> </w:t>
      </w:r>
      <w:r w:rsidR="003A40D7" w:rsidRPr="00D4207D">
        <w:rPr>
          <w:b/>
          <w:noProof/>
          <w:sz w:val="24"/>
          <w:szCs w:val="24"/>
        </w:rPr>
        <w:t xml:space="preserve">5.695,08 </w:t>
      </w:r>
      <w:r w:rsidR="003A40D7" w:rsidRPr="00D4207D">
        <w:rPr>
          <w:iCs/>
          <w:sz w:val="24"/>
          <w:szCs w:val="24"/>
        </w:rPr>
        <w:t>lei</w:t>
      </w:r>
      <w:r w:rsidR="001A33A6" w:rsidRPr="00D4207D">
        <w:rPr>
          <w:iCs/>
          <w:sz w:val="24"/>
          <w:szCs w:val="24"/>
        </w:rPr>
        <w:t>;</w:t>
      </w:r>
    </w:p>
    <w:p w:rsidR="00653E28" w:rsidRPr="00E312DF" w:rsidRDefault="001A33A6" w:rsidP="00E312DF">
      <w:pPr>
        <w:pStyle w:val="Corptext"/>
        <w:numPr>
          <w:ilvl w:val="0"/>
          <w:numId w:val="11"/>
        </w:numPr>
        <w:ind w:left="0" w:right="-896"/>
        <w:jc w:val="both"/>
        <w:rPr>
          <w:sz w:val="24"/>
          <w:szCs w:val="24"/>
        </w:rPr>
      </w:pPr>
      <w:r w:rsidRPr="00E312DF">
        <w:rPr>
          <w:sz w:val="24"/>
          <w:szCs w:val="24"/>
        </w:rPr>
        <w:t>Asigurarea finanţării integrale</w:t>
      </w:r>
      <w:r w:rsidR="00653E28" w:rsidRPr="00E312DF">
        <w:rPr>
          <w:sz w:val="24"/>
          <w:szCs w:val="24"/>
        </w:rPr>
        <w:t xml:space="preserve"> a costurilor neeligibile ale proiectului ce corespund activită</w:t>
      </w:r>
      <w:r w:rsidR="005E2AE3" w:rsidRPr="00E312DF">
        <w:rPr>
          <w:sz w:val="24"/>
          <w:szCs w:val="24"/>
        </w:rPr>
        <w:t>ţ</w:t>
      </w:r>
      <w:r w:rsidR="00653E28" w:rsidRPr="00E312DF">
        <w:rPr>
          <w:sz w:val="24"/>
          <w:szCs w:val="24"/>
        </w:rPr>
        <w:t xml:space="preserve">ilor efectuate în timpul implementării proiectului; </w:t>
      </w:r>
    </w:p>
    <w:p w:rsidR="003C42ED" w:rsidRPr="00E312DF" w:rsidRDefault="003C42ED" w:rsidP="00E312DF">
      <w:pPr>
        <w:pStyle w:val="Corptext"/>
        <w:ind w:right="-896"/>
        <w:jc w:val="both"/>
        <w:rPr>
          <w:sz w:val="24"/>
          <w:szCs w:val="24"/>
        </w:rPr>
      </w:pPr>
      <w:r w:rsidRPr="00E312DF">
        <w:rPr>
          <w:b/>
          <w:sz w:val="24"/>
          <w:szCs w:val="24"/>
        </w:rPr>
        <w:tab/>
        <w:t xml:space="preserve">      (2)  </w:t>
      </w:r>
      <w:r w:rsidRPr="00E312DF">
        <w:rPr>
          <w:sz w:val="24"/>
          <w:szCs w:val="24"/>
        </w:rPr>
        <w:t xml:space="preserve">(a) Valoarea totală </w:t>
      </w:r>
      <w:r w:rsidR="0029487E" w:rsidRPr="00E312DF">
        <w:rPr>
          <w:sz w:val="24"/>
          <w:szCs w:val="24"/>
        </w:rPr>
        <w:t xml:space="preserve">estimată </w:t>
      </w:r>
      <w:r w:rsidR="00EA57BE" w:rsidRPr="00E312DF">
        <w:rPr>
          <w:sz w:val="24"/>
          <w:szCs w:val="24"/>
        </w:rPr>
        <w:t>a bugetului proiectului este de</w:t>
      </w:r>
      <w:r w:rsidR="00280A8F" w:rsidRPr="00E312DF">
        <w:rPr>
          <w:b/>
          <w:bCs/>
          <w:noProof/>
          <w:color w:val="000000"/>
          <w:sz w:val="24"/>
          <w:szCs w:val="24"/>
        </w:rPr>
        <w:t xml:space="preserve"> </w:t>
      </w:r>
      <w:r w:rsidR="003A40D7" w:rsidRPr="00E312DF">
        <w:rPr>
          <w:b/>
          <w:iCs/>
          <w:sz w:val="24"/>
          <w:szCs w:val="24"/>
        </w:rPr>
        <w:t xml:space="preserve">399.990 </w:t>
      </w:r>
      <w:r w:rsidR="003A40D7" w:rsidRPr="00E312DF">
        <w:rPr>
          <w:sz w:val="24"/>
          <w:szCs w:val="24"/>
        </w:rPr>
        <w:t>lei</w:t>
      </w:r>
      <w:r w:rsidR="00D017CF" w:rsidRPr="00E312DF">
        <w:rPr>
          <w:sz w:val="24"/>
          <w:szCs w:val="24"/>
        </w:rPr>
        <w:t>;</w:t>
      </w:r>
    </w:p>
    <w:p w:rsidR="003C42ED" w:rsidRDefault="003C42ED" w:rsidP="00E312DF">
      <w:pPr>
        <w:pStyle w:val="Corptext"/>
        <w:ind w:right="-896"/>
        <w:jc w:val="both"/>
        <w:rPr>
          <w:sz w:val="24"/>
          <w:szCs w:val="24"/>
        </w:rPr>
      </w:pPr>
      <w:r w:rsidRPr="00E312DF">
        <w:rPr>
          <w:sz w:val="24"/>
          <w:szCs w:val="24"/>
        </w:rPr>
        <w:t xml:space="preserve">             </w:t>
      </w:r>
      <w:r w:rsidR="00DA21A1" w:rsidRPr="00E312DF">
        <w:rPr>
          <w:sz w:val="24"/>
          <w:szCs w:val="24"/>
        </w:rPr>
        <w:t xml:space="preserve">           </w:t>
      </w:r>
      <w:bookmarkStart w:id="0" w:name="_GoBack"/>
      <w:bookmarkEnd w:id="0"/>
      <w:r w:rsidRPr="00E312DF">
        <w:rPr>
          <w:sz w:val="24"/>
          <w:szCs w:val="24"/>
        </w:rPr>
        <w:t>(b)</w:t>
      </w:r>
      <w:r w:rsidR="00DA21A1" w:rsidRPr="00E312DF">
        <w:rPr>
          <w:sz w:val="24"/>
          <w:szCs w:val="24"/>
        </w:rPr>
        <w:t xml:space="preserve"> </w:t>
      </w:r>
      <w:r w:rsidRPr="00E312DF">
        <w:rPr>
          <w:sz w:val="24"/>
          <w:szCs w:val="24"/>
        </w:rPr>
        <w:t xml:space="preserve">Valoarea bugetului proiectului </w:t>
      </w:r>
      <w:r w:rsidRPr="00E312DF">
        <w:rPr>
          <w:iCs/>
          <w:sz w:val="24"/>
          <w:szCs w:val="24"/>
        </w:rPr>
        <w:t>aferent Consiliului Jude</w:t>
      </w:r>
      <w:r w:rsidR="005E2AE3" w:rsidRPr="00E312DF">
        <w:rPr>
          <w:iCs/>
          <w:sz w:val="24"/>
          <w:szCs w:val="24"/>
        </w:rPr>
        <w:t>ţ</w:t>
      </w:r>
      <w:r w:rsidRPr="00E312DF">
        <w:rPr>
          <w:iCs/>
          <w:sz w:val="24"/>
          <w:szCs w:val="24"/>
        </w:rPr>
        <w:t>ean Giurgiu</w:t>
      </w:r>
      <w:r w:rsidR="006F40E7" w:rsidRPr="00E312DF">
        <w:rPr>
          <w:iCs/>
          <w:sz w:val="24"/>
          <w:szCs w:val="24"/>
        </w:rPr>
        <w:t xml:space="preserve"> în calitate de Solicitant</w:t>
      </w:r>
      <w:r w:rsidRPr="00E312DF">
        <w:rPr>
          <w:iCs/>
          <w:sz w:val="24"/>
          <w:szCs w:val="24"/>
        </w:rPr>
        <w:t xml:space="preserve">, </w:t>
      </w:r>
      <w:r w:rsidRPr="00E312DF">
        <w:rPr>
          <w:sz w:val="24"/>
          <w:szCs w:val="24"/>
        </w:rPr>
        <w:t xml:space="preserve"> este în sumă totală de </w:t>
      </w:r>
      <w:r w:rsidR="003A40D7" w:rsidRPr="00E312DF">
        <w:rPr>
          <w:b/>
          <w:noProof/>
          <w:sz w:val="24"/>
          <w:szCs w:val="24"/>
        </w:rPr>
        <w:t xml:space="preserve">284.754 </w:t>
      </w:r>
      <w:r w:rsidR="003A40D7" w:rsidRPr="00E312DF">
        <w:rPr>
          <w:sz w:val="24"/>
          <w:szCs w:val="24"/>
        </w:rPr>
        <w:t>lei</w:t>
      </w:r>
      <w:r w:rsidRPr="00E312DF">
        <w:rPr>
          <w:sz w:val="24"/>
          <w:szCs w:val="24"/>
        </w:rPr>
        <w:t>.</w:t>
      </w:r>
    </w:p>
    <w:p w:rsidR="008966F0" w:rsidRPr="00E312DF" w:rsidRDefault="008966F0" w:rsidP="00E312DF">
      <w:pPr>
        <w:pStyle w:val="Corptext"/>
        <w:ind w:right="-896"/>
        <w:jc w:val="both"/>
        <w:rPr>
          <w:color w:val="FF0000"/>
          <w:sz w:val="24"/>
          <w:szCs w:val="24"/>
        </w:rPr>
      </w:pPr>
    </w:p>
    <w:p w:rsidR="0042542B" w:rsidRDefault="004C298F" w:rsidP="00E312DF">
      <w:pPr>
        <w:shd w:val="clear" w:color="auto" w:fill="FFFFFF"/>
        <w:ind w:right="-896" w:firstLine="648"/>
        <w:jc w:val="both"/>
        <w:rPr>
          <w:sz w:val="24"/>
          <w:szCs w:val="24"/>
          <w:lang w:val="ro-RO"/>
        </w:rPr>
      </w:pPr>
      <w:r w:rsidRPr="00E312DF">
        <w:rPr>
          <w:b/>
          <w:bCs/>
          <w:sz w:val="24"/>
          <w:szCs w:val="24"/>
          <w:lang w:val="ro-RO"/>
        </w:rPr>
        <w:t xml:space="preserve">Art. </w:t>
      </w:r>
      <w:r w:rsidR="00CB4B06" w:rsidRPr="00E312DF">
        <w:rPr>
          <w:b/>
          <w:bCs/>
          <w:sz w:val="24"/>
          <w:szCs w:val="24"/>
          <w:lang w:val="ro-RO"/>
        </w:rPr>
        <w:t>3</w:t>
      </w:r>
      <w:r w:rsidRPr="00E312DF">
        <w:rPr>
          <w:sz w:val="24"/>
          <w:szCs w:val="24"/>
          <w:lang w:val="ro-RO"/>
        </w:rPr>
        <w:t>.</w:t>
      </w:r>
      <w:r w:rsidR="00B74D9D" w:rsidRPr="00E312DF">
        <w:rPr>
          <w:sz w:val="24"/>
          <w:szCs w:val="24"/>
          <w:lang w:val="ro-RO"/>
        </w:rPr>
        <w:t xml:space="preserve"> </w:t>
      </w:r>
      <w:r w:rsidR="00A70247" w:rsidRPr="00E312DF">
        <w:rPr>
          <w:sz w:val="24"/>
          <w:szCs w:val="24"/>
          <w:lang w:val="ro-RO"/>
        </w:rPr>
        <w:t>Se asigură disponibilitatea reprezentan</w:t>
      </w:r>
      <w:r w:rsidR="005E2AE3" w:rsidRPr="00E312DF">
        <w:rPr>
          <w:sz w:val="24"/>
          <w:szCs w:val="24"/>
          <w:lang w:val="ro-RO"/>
        </w:rPr>
        <w:t>ţ</w:t>
      </w:r>
      <w:r w:rsidR="00A70247" w:rsidRPr="00E312DF">
        <w:rPr>
          <w:sz w:val="24"/>
          <w:szCs w:val="24"/>
          <w:lang w:val="ro-RO"/>
        </w:rPr>
        <w:t>ilor din echipa de management a proiectului pe întreaga perioadă de implementare a proiectului</w:t>
      </w:r>
      <w:r w:rsidRPr="00E312DF">
        <w:rPr>
          <w:sz w:val="24"/>
          <w:szCs w:val="24"/>
          <w:lang w:val="ro-RO"/>
        </w:rPr>
        <w:t>.</w:t>
      </w:r>
    </w:p>
    <w:p w:rsidR="008966F0" w:rsidRPr="00E312DF" w:rsidRDefault="008966F0" w:rsidP="00E312DF">
      <w:pPr>
        <w:shd w:val="clear" w:color="auto" w:fill="FFFFFF"/>
        <w:ind w:right="-896" w:firstLine="648"/>
        <w:jc w:val="both"/>
        <w:rPr>
          <w:sz w:val="24"/>
          <w:szCs w:val="24"/>
          <w:lang w:val="ro-RO"/>
        </w:rPr>
      </w:pPr>
    </w:p>
    <w:p w:rsidR="0038608B" w:rsidRDefault="004C298F" w:rsidP="00E312DF">
      <w:pPr>
        <w:pStyle w:val="Corptext"/>
        <w:ind w:right="-896" w:firstLine="648"/>
        <w:jc w:val="both"/>
        <w:rPr>
          <w:sz w:val="24"/>
          <w:szCs w:val="24"/>
        </w:rPr>
      </w:pPr>
      <w:r w:rsidRPr="00E312DF">
        <w:rPr>
          <w:b/>
          <w:bCs/>
          <w:sz w:val="24"/>
          <w:szCs w:val="24"/>
        </w:rPr>
        <w:t xml:space="preserve">Art. </w:t>
      </w:r>
      <w:r w:rsidR="00CB4B06" w:rsidRPr="00E312DF">
        <w:rPr>
          <w:b/>
          <w:bCs/>
          <w:sz w:val="24"/>
          <w:szCs w:val="24"/>
        </w:rPr>
        <w:t>4</w:t>
      </w:r>
      <w:r w:rsidRPr="00E312DF">
        <w:rPr>
          <w:sz w:val="24"/>
          <w:szCs w:val="24"/>
        </w:rPr>
        <w:t>. Se asigură disponibilitatea tuturor celorlalte resurse planificate a fi utilizate pentru implementarea proiectului, astfel cum au fost descrise în</w:t>
      </w:r>
      <w:r w:rsidR="00170C84" w:rsidRPr="00E312DF">
        <w:rPr>
          <w:sz w:val="24"/>
          <w:szCs w:val="24"/>
        </w:rPr>
        <w:t xml:space="preserve"> </w:t>
      </w:r>
      <w:r w:rsidR="003A40D7" w:rsidRPr="00E312DF">
        <w:rPr>
          <w:sz w:val="24"/>
          <w:szCs w:val="24"/>
        </w:rPr>
        <w:t>Cererea de Finanțare</w:t>
      </w:r>
      <w:r w:rsidRPr="00E312DF">
        <w:rPr>
          <w:sz w:val="24"/>
          <w:szCs w:val="24"/>
        </w:rPr>
        <w:t>.</w:t>
      </w:r>
    </w:p>
    <w:p w:rsidR="008966F0" w:rsidRPr="00E312DF" w:rsidRDefault="008966F0" w:rsidP="00E312DF">
      <w:pPr>
        <w:pStyle w:val="Corptext"/>
        <w:ind w:right="-896" w:firstLine="648"/>
        <w:jc w:val="both"/>
        <w:rPr>
          <w:sz w:val="24"/>
          <w:szCs w:val="24"/>
        </w:rPr>
      </w:pPr>
    </w:p>
    <w:p w:rsidR="0038608B" w:rsidRDefault="000A5958" w:rsidP="00E312DF">
      <w:pPr>
        <w:pStyle w:val="Corptext"/>
        <w:ind w:right="-896" w:firstLine="648"/>
        <w:jc w:val="both"/>
        <w:rPr>
          <w:sz w:val="24"/>
          <w:szCs w:val="24"/>
        </w:rPr>
      </w:pPr>
      <w:r w:rsidRPr="00E312DF">
        <w:rPr>
          <w:b/>
          <w:sz w:val="24"/>
          <w:szCs w:val="24"/>
        </w:rPr>
        <w:t>Art.</w:t>
      </w:r>
      <w:r w:rsidR="00B74D9D" w:rsidRPr="00E312DF">
        <w:rPr>
          <w:b/>
          <w:sz w:val="24"/>
          <w:szCs w:val="24"/>
        </w:rPr>
        <w:t xml:space="preserve"> </w:t>
      </w:r>
      <w:r w:rsidRPr="00E312DF">
        <w:rPr>
          <w:b/>
          <w:sz w:val="24"/>
          <w:szCs w:val="24"/>
        </w:rPr>
        <w:t>5</w:t>
      </w:r>
      <w:r w:rsidR="00CE2414" w:rsidRPr="00E312DF">
        <w:rPr>
          <w:b/>
          <w:sz w:val="24"/>
          <w:szCs w:val="24"/>
        </w:rPr>
        <w:t>.</w:t>
      </w:r>
      <w:r w:rsidR="00170C84" w:rsidRPr="00E312DF">
        <w:rPr>
          <w:b/>
          <w:sz w:val="24"/>
          <w:szCs w:val="24"/>
        </w:rPr>
        <w:t xml:space="preserve"> </w:t>
      </w:r>
      <w:r w:rsidR="00CE2414" w:rsidRPr="00E312DF">
        <w:rPr>
          <w:sz w:val="24"/>
          <w:szCs w:val="24"/>
        </w:rPr>
        <w:t>Obliga</w:t>
      </w:r>
      <w:r w:rsidR="005E2AE3" w:rsidRPr="00E312DF">
        <w:rPr>
          <w:sz w:val="24"/>
          <w:szCs w:val="24"/>
        </w:rPr>
        <w:t>ţ</w:t>
      </w:r>
      <w:r w:rsidR="00CE2414" w:rsidRPr="00E312DF">
        <w:rPr>
          <w:sz w:val="24"/>
          <w:szCs w:val="24"/>
        </w:rPr>
        <w:t>iile asumate conform art.2</w:t>
      </w:r>
      <w:r w:rsidR="0038608B" w:rsidRPr="00E312DF">
        <w:rPr>
          <w:sz w:val="24"/>
          <w:szCs w:val="24"/>
        </w:rPr>
        <w:t xml:space="preserve"> vor fi incluse în bugetul propriu de venituri </w:t>
      </w:r>
      <w:r w:rsidR="005E2AE3" w:rsidRPr="00E312DF">
        <w:rPr>
          <w:sz w:val="24"/>
          <w:szCs w:val="24"/>
        </w:rPr>
        <w:t>ş</w:t>
      </w:r>
      <w:r w:rsidR="0038608B" w:rsidRPr="00E312DF">
        <w:rPr>
          <w:sz w:val="24"/>
          <w:szCs w:val="24"/>
        </w:rPr>
        <w:t>i cheltuieli al Jude</w:t>
      </w:r>
      <w:r w:rsidR="005E2AE3" w:rsidRPr="00E312DF">
        <w:rPr>
          <w:sz w:val="24"/>
          <w:szCs w:val="24"/>
        </w:rPr>
        <w:t>ţ</w:t>
      </w:r>
      <w:r w:rsidR="0038608B" w:rsidRPr="00E312DF">
        <w:rPr>
          <w:sz w:val="24"/>
          <w:szCs w:val="24"/>
        </w:rPr>
        <w:t>ului Giurgiu prin rectificarea ace</w:t>
      </w:r>
      <w:r w:rsidR="00CE2414" w:rsidRPr="00E312DF">
        <w:rPr>
          <w:sz w:val="24"/>
          <w:szCs w:val="24"/>
        </w:rPr>
        <w:t>stuia după aprobarea finan</w:t>
      </w:r>
      <w:r w:rsidR="005E2AE3" w:rsidRPr="00E312DF">
        <w:rPr>
          <w:sz w:val="24"/>
          <w:szCs w:val="24"/>
        </w:rPr>
        <w:t>ţ</w:t>
      </w:r>
      <w:r w:rsidR="00CE2414" w:rsidRPr="00E312DF">
        <w:rPr>
          <w:sz w:val="24"/>
          <w:szCs w:val="24"/>
        </w:rPr>
        <w:t xml:space="preserve">ării nerambursabile </w:t>
      </w:r>
      <w:r w:rsidR="005E2AE3" w:rsidRPr="00E312DF">
        <w:rPr>
          <w:sz w:val="24"/>
          <w:szCs w:val="24"/>
        </w:rPr>
        <w:t>ş</w:t>
      </w:r>
      <w:r w:rsidR="00CE2414" w:rsidRPr="00E312DF">
        <w:rPr>
          <w:sz w:val="24"/>
          <w:szCs w:val="24"/>
        </w:rPr>
        <w:t>i semnarea contractului de finan</w:t>
      </w:r>
      <w:r w:rsidR="005E2AE3" w:rsidRPr="00E312DF">
        <w:rPr>
          <w:sz w:val="24"/>
          <w:szCs w:val="24"/>
        </w:rPr>
        <w:t>ţ</w:t>
      </w:r>
      <w:r w:rsidR="00CE2414" w:rsidRPr="00E312DF">
        <w:rPr>
          <w:sz w:val="24"/>
          <w:szCs w:val="24"/>
        </w:rPr>
        <w:t>are din instrumente structurale</w:t>
      </w:r>
      <w:r w:rsidR="0038608B" w:rsidRPr="00E312DF">
        <w:rPr>
          <w:sz w:val="24"/>
          <w:szCs w:val="24"/>
        </w:rPr>
        <w:t>.</w:t>
      </w:r>
    </w:p>
    <w:p w:rsidR="008966F0" w:rsidRPr="00E312DF" w:rsidRDefault="008966F0" w:rsidP="00E312DF">
      <w:pPr>
        <w:pStyle w:val="Corptext"/>
        <w:ind w:right="-896" w:firstLine="648"/>
        <w:jc w:val="both"/>
        <w:rPr>
          <w:b/>
          <w:sz w:val="24"/>
          <w:szCs w:val="24"/>
        </w:rPr>
      </w:pPr>
    </w:p>
    <w:p w:rsidR="009B799F" w:rsidRPr="00E312DF" w:rsidRDefault="000A5958" w:rsidP="00E312DF">
      <w:pPr>
        <w:ind w:right="-896" w:firstLine="648"/>
        <w:jc w:val="both"/>
        <w:rPr>
          <w:color w:val="FF0000"/>
          <w:sz w:val="24"/>
          <w:szCs w:val="24"/>
          <w:lang w:val="ro-RO"/>
        </w:rPr>
      </w:pPr>
      <w:r w:rsidRPr="00E312DF">
        <w:rPr>
          <w:b/>
          <w:sz w:val="24"/>
          <w:szCs w:val="24"/>
          <w:lang w:val="ro-RO"/>
        </w:rPr>
        <w:t>Art.6</w:t>
      </w:r>
      <w:r w:rsidR="009B799F" w:rsidRPr="00E312DF">
        <w:rPr>
          <w:b/>
          <w:sz w:val="24"/>
          <w:szCs w:val="24"/>
          <w:lang w:val="ro-RO"/>
        </w:rPr>
        <w:t xml:space="preserve">. </w:t>
      </w:r>
      <w:r w:rsidR="00C3393D" w:rsidRPr="00E312DF">
        <w:rPr>
          <w:sz w:val="24"/>
          <w:szCs w:val="24"/>
          <w:lang w:val="ro-RO"/>
        </w:rPr>
        <w:t xml:space="preserve">Compartimentul </w:t>
      </w:r>
      <w:r w:rsidR="008966F0">
        <w:rPr>
          <w:sz w:val="24"/>
          <w:szCs w:val="24"/>
          <w:lang w:val="ro-RO"/>
        </w:rPr>
        <w:t>p</w:t>
      </w:r>
      <w:r w:rsidR="00C3393D" w:rsidRPr="00E312DF">
        <w:rPr>
          <w:sz w:val="24"/>
          <w:szCs w:val="24"/>
          <w:lang w:val="ro-RO"/>
        </w:rPr>
        <w:t xml:space="preserve">rograme și </w:t>
      </w:r>
      <w:r w:rsidR="00824C87" w:rsidRPr="00E312DF">
        <w:rPr>
          <w:sz w:val="24"/>
          <w:szCs w:val="24"/>
          <w:lang w:val="ro-RO"/>
        </w:rPr>
        <w:t>p</w:t>
      </w:r>
      <w:r w:rsidR="00C3393D" w:rsidRPr="00E312DF">
        <w:rPr>
          <w:sz w:val="24"/>
          <w:szCs w:val="24"/>
          <w:lang w:val="ro-RO"/>
        </w:rPr>
        <w:t xml:space="preserve">roiecte </w:t>
      </w:r>
      <w:r w:rsidR="00824C87" w:rsidRPr="00E312DF">
        <w:rPr>
          <w:sz w:val="24"/>
          <w:szCs w:val="24"/>
          <w:lang w:val="ro-RO"/>
        </w:rPr>
        <w:t>e</w:t>
      </w:r>
      <w:r w:rsidR="00C3393D" w:rsidRPr="00E312DF">
        <w:rPr>
          <w:sz w:val="24"/>
          <w:szCs w:val="24"/>
          <w:lang w:val="ro-RO"/>
        </w:rPr>
        <w:t>uropene</w:t>
      </w:r>
      <w:r w:rsidR="00EB7330" w:rsidRPr="00E312DF">
        <w:rPr>
          <w:sz w:val="24"/>
          <w:szCs w:val="24"/>
          <w:lang w:val="ro-RO"/>
        </w:rPr>
        <w:t>, Compartimentul control intern și managementul calității și Direcția economică și investiții</w:t>
      </w:r>
      <w:r w:rsidR="009902E4" w:rsidRPr="00E312DF">
        <w:rPr>
          <w:sz w:val="24"/>
          <w:szCs w:val="24"/>
          <w:lang w:val="ro-RO"/>
        </w:rPr>
        <w:t xml:space="preserve"> </w:t>
      </w:r>
      <w:r w:rsidR="00EB7330" w:rsidRPr="00E312DF">
        <w:rPr>
          <w:sz w:val="24"/>
          <w:szCs w:val="24"/>
          <w:lang w:val="ro-RO"/>
        </w:rPr>
        <w:t>vor</w:t>
      </w:r>
      <w:r w:rsidR="000F6851" w:rsidRPr="00E312DF">
        <w:rPr>
          <w:sz w:val="24"/>
          <w:szCs w:val="24"/>
          <w:lang w:val="ro-RO"/>
        </w:rPr>
        <w:t xml:space="preserve"> duce la îndeplinire </w:t>
      </w:r>
      <w:r w:rsidR="009B799F" w:rsidRPr="00E312DF">
        <w:rPr>
          <w:sz w:val="24"/>
          <w:szCs w:val="24"/>
          <w:lang w:val="ro-RO"/>
        </w:rPr>
        <w:t>prevederi</w:t>
      </w:r>
      <w:r w:rsidR="000F6851" w:rsidRPr="00E312DF">
        <w:rPr>
          <w:sz w:val="24"/>
          <w:szCs w:val="24"/>
          <w:lang w:val="ro-RO"/>
        </w:rPr>
        <w:t>le</w:t>
      </w:r>
      <w:r w:rsidR="009B799F" w:rsidRPr="00E312DF">
        <w:rPr>
          <w:sz w:val="24"/>
          <w:szCs w:val="24"/>
          <w:lang w:val="ro-RO"/>
        </w:rPr>
        <w:t xml:space="preserve"> prezentei hotărâri.</w:t>
      </w:r>
    </w:p>
    <w:p w:rsidR="009B799F" w:rsidRPr="00E312DF" w:rsidRDefault="009B799F" w:rsidP="00E312DF">
      <w:pPr>
        <w:pStyle w:val="Corptext"/>
        <w:ind w:right="-896"/>
        <w:jc w:val="both"/>
        <w:rPr>
          <w:b/>
          <w:sz w:val="24"/>
          <w:szCs w:val="24"/>
        </w:rPr>
      </w:pPr>
    </w:p>
    <w:p w:rsidR="00783085" w:rsidRPr="00E312DF" w:rsidRDefault="00783085" w:rsidP="00E312DF">
      <w:pPr>
        <w:pStyle w:val="Corptext"/>
        <w:ind w:right="-896"/>
        <w:jc w:val="both"/>
        <w:rPr>
          <w:color w:val="000000"/>
          <w:sz w:val="24"/>
          <w:szCs w:val="24"/>
        </w:rPr>
      </w:pPr>
    </w:p>
    <w:p w:rsidR="0038608B" w:rsidRPr="00E312DF" w:rsidRDefault="0038608B" w:rsidP="00E312DF">
      <w:pPr>
        <w:pStyle w:val="Corptext"/>
        <w:ind w:right="-896"/>
        <w:jc w:val="both"/>
        <w:rPr>
          <w:color w:val="000000"/>
          <w:sz w:val="24"/>
          <w:szCs w:val="24"/>
        </w:rPr>
      </w:pPr>
    </w:p>
    <w:p w:rsidR="0038608B" w:rsidRPr="00E312DF" w:rsidRDefault="0038608B" w:rsidP="00E312DF">
      <w:pPr>
        <w:pStyle w:val="Corptext"/>
        <w:ind w:right="-896"/>
        <w:jc w:val="both"/>
        <w:rPr>
          <w:color w:val="000000"/>
          <w:sz w:val="24"/>
          <w:szCs w:val="24"/>
        </w:rPr>
      </w:pPr>
    </w:p>
    <w:p w:rsidR="0038608B" w:rsidRPr="00E312DF" w:rsidRDefault="0038608B" w:rsidP="00E312DF">
      <w:pPr>
        <w:pStyle w:val="Corptext"/>
        <w:ind w:right="-896"/>
        <w:jc w:val="both"/>
        <w:rPr>
          <w:color w:val="000000"/>
          <w:sz w:val="24"/>
          <w:szCs w:val="24"/>
        </w:rPr>
      </w:pPr>
    </w:p>
    <w:p w:rsidR="00783085" w:rsidRPr="00E312DF" w:rsidRDefault="00783085" w:rsidP="00E312DF">
      <w:pPr>
        <w:pStyle w:val="Corptext"/>
        <w:ind w:right="-896"/>
        <w:jc w:val="both"/>
        <w:rPr>
          <w:color w:val="000000"/>
          <w:sz w:val="24"/>
          <w:szCs w:val="24"/>
        </w:rPr>
      </w:pPr>
    </w:p>
    <w:p w:rsidR="009C21B3" w:rsidRPr="00E312DF" w:rsidRDefault="009C21B3" w:rsidP="00E312DF">
      <w:pPr>
        <w:pStyle w:val="Corptext"/>
        <w:ind w:right="-896"/>
        <w:jc w:val="both"/>
        <w:rPr>
          <w:b/>
          <w:color w:val="000000"/>
          <w:sz w:val="24"/>
          <w:szCs w:val="24"/>
        </w:rPr>
      </w:pPr>
      <w:r w:rsidRPr="00E312DF">
        <w:rPr>
          <w:b/>
          <w:color w:val="000000"/>
          <w:sz w:val="24"/>
          <w:szCs w:val="24"/>
        </w:rPr>
        <w:t xml:space="preserve">   </w:t>
      </w:r>
      <w:r w:rsidR="002253CF" w:rsidRPr="00E312DF">
        <w:rPr>
          <w:b/>
          <w:color w:val="000000"/>
          <w:sz w:val="24"/>
          <w:szCs w:val="24"/>
        </w:rPr>
        <w:t>P R E S E D I N T E,</w:t>
      </w:r>
      <w:r w:rsidR="002253CF" w:rsidRPr="00E312DF">
        <w:rPr>
          <w:b/>
          <w:color w:val="000000"/>
          <w:sz w:val="24"/>
          <w:szCs w:val="24"/>
        </w:rPr>
        <w:tab/>
      </w:r>
    </w:p>
    <w:p w:rsidR="009C21B3" w:rsidRPr="00E312DF" w:rsidRDefault="009C21B3" w:rsidP="00E312DF">
      <w:pPr>
        <w:pStyle w:val="Corptext"/>
        <w:ind w:right="-896"/>
        <w:jc w:val="both"/>
        <w:rPr>
          <w:b/>
          <w:color w:val="000000"/>
          <w:sz w:val="24"/>
          <w:szCs w:val="24"/>
        </w:rPr>
      </w:pPr>
    </w:p>
    <w:p w:rsidR="009C21B3" w:rsidRPr="00E312DF" w:rsidRDefault="009C21B3" w:rsidP="00E312DF">
      <w:pPr>
        <w:pStyle w:val="Corptext"/>
        <w:ind w:right="-896"/>
        <w:jc w:val="both"/>
        <w:rPr>
          <w:b/>
          <w:color w:val="000000"/>
          <w:sz w:val="24"/>
          <w:szCs w:val="24"/>
        </w:rPr>
      </w:pPr>
      <w:r w:rsidRPr="00E312DF">
        <w:rPr>
          <w:color w:val="000000"/>
          <w:sz w:val="24"/>
          <w:szCs w:val="24"/>
        </w:rPr>
        <w:t xml:space="preserve">          Marian Mina</w:t>
      </w:r>
      <w:r w:rsidR="002253CF" w:rsidRPr="00E312DF">
        <w:rPr>
          <w:b/>
          <w:color w:val="000000"/>
          <w:sz w:val="24"/>
          <w:szCs w:val="24"/>
        </w:rPr>
        <w:tab/>
      </w:r>
      <w:r w:rsidRPr="00E312DF">
        <w:rPr>
          <w:b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2253CF" w:rsidRPr="00E312DF" w:rsidRDefault="009C21B3" w:rsidP="00E312DF">
      <w:pPr>
        <w:pStyle w:val="Corptext"/>
        <w:ind w:right="-896"/>
        <w:jc w:val="both"/>
        <w:rPr>
          <w:b/>
          <w:color w:val="000000"/>
          <w:sz w:val="24"/>
          <w:szCs w:val="24"/>
        </w:rPr>
      </w:pPr>
      <w:r w:rsidRPr="00E312DF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8966F0">
        <w:rPr>
          <w:b/>
          <w:color w:val="000000"/>
          <w:sz w:val="24"/>
          <w:szCs w:val="24"/>
        </w:rPr>
        <w:t xml:space="preserve">     </w:t>
      </w:r>
      <w:r w:rsidRPr="00E312DF">
        <w:rPr>
          <w:b/>
          <w:color w:val="000000"/>
          <w:sz w:val="24"/>
          <w:szCs w:val="24"/>
        </w:rPr>
        <w:t xml:space="preserve"> </w:t>
      </w:r>
      <w:r w:rsidR="002253CF" w:rsidRPr="00E312DF">
        <w:rPr>
          <w:b/>
          <w:color w:val="000000"/>
          <w:sz w:val="24"/>
          <w:szCs w:val="24"/>
        </w:rPr>
        <w:t>CONTRASEMNEAZĂ,</w:t>
      </w:r>
    </w:p>
    <w:p w:rsidR="002253CF" w:rsidRPr="00E312DF" w:rsidRDefault="002253CF" w:rsidP="00E312DF">
      <w:pPr>
        <w:pStyle w:val="Corptext"/>
        <w:ind w:right="-896"/>
        <w:jc w:val="both"/>
        <w:rPr>
          <w:b/>
          <w:color w:val="000000"/>
          <w:sz w:val="24"/>
          <w:szCs w:val="24"/>
        </w:rPr>
      </w:pPr>
      <w:r w:rsidRPr="00E312DF">
        <w:rPr>
          <w:b/>
          <w:color w:val="000000"/>
          <w:sz w:val="24"/>
          <w:szCs w:val="24"/>
        </w:rPr>
        <w:tab/>
      </w:r>
      <w:r w:rsidRPr="00E312DF">
        <w:rPr>
          <w:b/>
          <w:color w:val="000000"/>
          <w:sz w:val="24"/>
          <w:szCs w:val="24"/>
        </w:rPr>
        <w:tab/>
      </w:r>
      <w:r w:rsidRPr="00E312DF">
        <w:rPr>
          <w:b/>
          <w:color w:val="000000"/>
          <w:sz w:val="24"/>
          <w:szCs w:val="24"/>
        </w:rPr>
        <w:tab/>
      </w:r>
      <w:r w:rsidRPr="00E312DF">
        <w:rPr>
          <w:b/>
          <w:color w:val="000000"/>
          <w:sz w:val="24"/>
          <w:szCs w:val="24"/>
        </w:rPr>
        <w:tab/>
      </w:r>
      <w:r w:rsidR="009C21B3" w:rsidRPr="00E312DF">
        <w:rPr>
          <w:b/>
          <w:color w:val="000000"/>
          <w:sz w:val="24"/>
          <w:szCs w:val="24"/>
        </w:rPr>
        <w:t xml:space="preserve">                                               </w:t>
      </w:r>
      <w:r w:rsidR="00C3393D" w:rsidRPr="00E312DF">
        <w:rPr>
          <w:b/>
          <w:color w:val="000000"/>
          <w:sz w:val="24"/>
          <w:szCs w:val="24"/>
        </w:rPr>
        <w:t>p.</w:t>
      </w:r>
      <w:r w:rsidRPr="00E312DF">
        <w:rPr>
          <w:b/>
          <w:color w:val="000000"/>
          <w:sz w:val="24"/>
          <w:szCs w:val="24"/>
        </w:rPr>
        <w:t>SECRETAR AL JUDEŢULUI,</w:t>
      </w:r>
    </w:p>
    <w:p w:rsidR="002253CF" w:rsidRPr="00E312DF" w:rsidRDefault="00EB7330" w:rsidP="00E312DF">
      <w:pPr>
        <w:pStyle w:val="Corptext"/>
        <w:ind w:right="-896"/>
        <w:jc w:val="both"/>
        <w:rPr>
          <w:color w:val="000000"/>
          <w:sz w:val="24"/>
          <w:szCs w:val="24"/>
        </w:rPr>
      </w:pPr>
      <w:r w:rsidRPr="00E312DF">
        <w:rPr>
          <w:color w:val="000000"/>
          <w:sz w:val="24"/>
          <w:szCs w:val="24"/>
        </w:rPr>
        <w:t xml:space="preserve">                     </w:t>
      </w:r>
      <w:r w:rsidR="002253CF" w:rsidRPr="00E312DF">
        <w:rPr>
          <w:color w:val="000000"/>
          <w:sz w:val="24"/>
          <w:szCs w:val="24"/>
        </w:rPr>
        <w:tab/>
      </w:r>
      <w:r w:rsidR="002253CF" w:rsidRPr="00E312DF">
        <w:rPr>
          <w:color w:val="000000"/>
          <w:sz w:val="24"/>
          <w:szCs w:val="24"/>
        </w:rPr>
        <w:tab/>
      </w:r>
      <w:r w:rsidR="009C21B3" w:rsidRPr="00E312DF">
        <w:rPr>
          <w:color w:val="000000"/>
          <w:sz w:val="24"/>
          <w:szCs w:val="24"/>
        </w:rPr>
        <w:t xml:space="preserve">                                                                </w:t>
      </w:r>
      <w:r w:rsidR="00D4207D">
        <w:rPr>
          <w:color w:val="000000"/>
          <w:sz w:val="24"/>
          <w:szCs w:val="24"/>
        </w:rPr>
        <w:t xml:space="preserve">           </w:t>
      </w:r>
      <w:r w:rsidR="009C21B3" w:rsidRPr="00E312DF">
        <w:rPr>
          <w:color w:val="000000"/>
          <w:sz w:val="24"/>
          <w:szCs w:val="24"/>
        </w:rPr>
        <w:t xml:space="preserve"> </w:t>
      </w:r>
      <w:r w:rsidR="00C3393D" w:rsidRPr="00E312DF">
        <w:rPr>
          <w:color w:val="000000"/>
          <w:sz w:val="24"/>
          <w:szCs w:val="24"/>
        </w:rPr>
        <w:t>Petre Cornea</w:t>
      </w:r>
      <w:r w:rsidR="002253CF" w:rsidRPr="00E312DF">
        <w:rPr>
          <w:color w:val="000000"/>
          <w:sz w:val="24"/>
          <w:szCs w:val="24"/>
        </w:rPr>
        <w:tab/>
      </w:r>
    </w:p>
    <w:p w:rsidR="00783085" w:rsidRPr="00E312DF" w:rsidRDefault="00783085" w:rsidP="00E312DF">
      <w:pPr>
        <w:pStyle w:val="Corptext"/>
        <w:ind w:right="-896"/>
        <w:jc w:val="both"/>
        <w:rPr>
          <w:color w:val="000000"/>
          <w:sz w:val="24"/>
          <w:szCs w:val="24"/>
        </w:rPr>
      </w:pPr>
    </w:p>
    <w:p w:rsidR="0038608B" w:rsidRPr="00E312DF" w:rsidRDefault="0038608B" w:rsidP="00E312DF">
      <w:pPr>
        <w:pStyle w:val="Corptext"/>
        <w:ind w:right="-896"/>
        <w:jc w:val="both"/>
        <w:rPr>
          <w:color w:val="000000"/>
          <w:sz w:val="24"/>
          <w:szCs w:val="24"/>
        </w:rPr>
      </w:pPr>
    </w:p>
    <w:p w:rsidR="0038608B" w:rsidRPr="00E312DF" w:rsidRDefault="0038608B" w:rsidP="00E312DF">
      <w:pPr>
        <w:pStyle w:val="Corptext"/>
        <w:ind w:right="-896"/>
        <w:jc w:val="both"/>
        <w:rPr>
          <w:color w:val="000000"/>
          <w:sz w:val="24"/>
          <w:szCs w:val="24"/>
        </w:rPr>
      </w:pPr>
    </w:p>
    <w:p w:rsidR="0038608B" w:rsidRPr="00E312DF" w:rsidRDefault="0038608B" w:rsidP="00E312DF">
      <w:pPr>
        <w:pStyle w:val="Corptext"/>
        <w:ind w:right="-896"/>
        <w:jc w:val="both"/>
        <w:rPr>
          <w:color w:val="000000"/>
          <w:sz w:val="24"/>
          <w:szCs w:val="24"/>
        </w:rPr>
      </w:pPr>
    </w:p>
    <w:p w:rsidR="0038608B" w:rsidRPr="00E312DF" w:rsidRDefault="0038608B" w:rsidP="00E312DF">
      <w:pPr>
        <w:pStyle w:val="Corptext"/>
        <w:ind w:right="-896"/>
        <w:jc w:val="both"/>
        <w:rPr>
          <w:color w:val="000000"/>
          <w:sz w:val="24"/>
          <w:szCs w:val="24"/>
        </w:rPr>
      </w:pPr>
    </w:p>
    <w:p w:rsidR="0038608B" w:rsidRPr="00E312DF" w:rsidRDefault="0038608B" w:rsidP="00E312DF">
      <w:pPr>
        <w:pStyle w:val="Corptext"/>
        <w:ind w:right="-896"/>
        <w:jc w:val="both"/>
        <w:rPr>
          <w:color w:val="000000"/>
          <w:sz w:val="24"/>
          <w:szCs w:val="24"/>
        </w:rPr>
      </w:pPr>
    </w:p>
    <w:p w:rsidR="0038608B" w:rsidRPr="00E312DF" w:rsidRDefault="0038608B" w:rsidP="00E312DF">
      <w:pPr>
        <w:pStyle w:val="Corptext"/>
        <w:ind w:right="-896"/>
        <w:jc w:val="both"/>
        <w:rPr>
          <w:color w:val="000000"/>
          <w:sz w:val="24"/>
          <w:szCs w:val="24"/>
        </w:rPr>
      </w:pPr>
    </w:p>
    <w:p w:rsidR="0038608B" w:rsidRPr="00E312DF" w:rsidRDefault="0038608B" w:rsidP="00E312DF">
      <w:pPr>
        <w:pStyle w:val="Corptext"/>
        <w:ind w:right="-896"/>
        <w:jc w:val="both"/>
        <w:rPr>
          <w:color w:val="000000"/>
          <w:sz w:val="24"/>
          <w:szCs w:val="24"/>
        </w:rPr>
      </w:pPr>
    </w:p>
    <w:p w:rsidR="000A5958" w:rsidRPr="00E312DF" w:rsidRDefault="000A5958" w:rsidP="00E312DF">
      <w:pPr>
        <w:pStyle w:val="Corptext"/>
        <w:ind w:right="-896"/>
        <w:jc w:val="both"/>
        <w:rPr>
          <w:color w:val="000000"/>
          <w:sz w:val="24"/>
          <w:szCs w:val="24"/>
        </w:rPr>
      </w:pPr>
    </w:p>
    <w:p w:rsidR="000A5958" w:rsidRPr="00E312DF" w:rsidRDefault="000A5958" w:rsidP="00E312DF">
      <w:pPr>
        <w:pStyle w:val="Corptext"/>
        <w:ind w:right="-896"/>
        <w:jc w:val="both"/>
        <w:rPr>
          <w:color w:val="000000"/>
          <w:sz w:val="24"/>
          <w:szCs w:val="24"/>
        </w:rPr>
      </w:pPr>
    </w:p>
    <w:p w:rsidR="002253CF" w:rsidRPr="00D4207D" w:rsidRDefault="00C36FEE" w:rsidP="00E312DF">
      <w:pPr>
        <w:pStyle w:val="Corptext"/>
        <w:ind w:right="-896"/>
        <w:jc w:val="both"/>
        <w:rPr>
          <w:b/>
          <w:color w:val="000000"/>
          <w:sz w:val="24"/>
          <w:szCs w:val="24"/>
        </w:rPr>
      </w:pPr>
      <w:r w:rsidRPr="00D4207D">
        <w:rPr>
          <w:b/>
          <w:color w:val="000000"/>
          <w:sz w:val="24"/>
          <w:szCs w:val="24"/>
        </w:rPr>
        <w:t>Giurgiu,</w:t>
      </w:r>
      <w:r w:rsidR="00D4207D" w:rsidRPr="00D4207D">
        <w:rPr>
          <w:b/>
          <w:color w:val="000000"/>
          <w:sz w:val="24"/>
          <w:szCs w:val="24"/>
        </w:rPr>
        <w:t>03 octombrie</w:t>
      </w:r>
      <w:r w:rsidR="002253CF" w:rsidRPr="00D4207D">
        <w:rPr>
          <w:b/>
          <w:color w:val="000000"/>
          <w:sz w:val="24"/>
          <w:szCs w:val="24"/>
        </w:rPr>
        <w:t xml:space="preserve"> 20</w:t>
      </w:r>
      <w:r w:rsidR="00783085" w:rsidRPr="00D4207D">
        <w:rPr>
          <w:b/>
          <w:color w:val="000000"/>
          <w:sz w:val="24"/>
          <w:szCs w:val="24"/>
        </w:rPr>
        <w:t>1</w:t>
      </w:r>
      <w:r w:rsidR="00C3393D" w:rsidRPr="00D4207D">
        <w:rPr>
          <w:b/>
          <w:color w:val="000000"/>
          <w:sz w:val="24"/>
          <w:szCs w:val="24"/>
        </w:rPr>
        <w:t>7</w:t>
      </w:r>
    </w:p>
    <w:p w:rsidR="002253CF" w:rsidRPr="00D4207D" w:rsidRDefault="00C36FEE" w:rsidP="00E312DF">
      <w:pPr>
        <w:pStyle w:val="Corptext"/>
        <w:ind w:right="-896"/>
        <w:jc w:val="both"/>
        <w:rPr>
          <w:b/>
          <w:color w:val="000000"/>
          <w:sz w:val="24"/>
          <w:szCs w:val="24"/>
        </w:rPr>
      </w:pPr>
      <w:r w:rsidRPr="00D4207D">
        <w:rPr>
          <w:b/>
          <w:color w:val="000000"/>
          <w:sz w:val="24"/>
          <w:szCs w:val="24"/>
        </w:rPr>
        <w:t>Nr.</w:t>
      </w:r>
      <w:r w:rsidR="00D4207D" w:rsidRPr="00D4207D">
        <w:rPr>
          <w:b/>
          <w:color w:val="000000"/>
          <w:sz w:val="24"/>
          <w:szCs w:val="24"/>
        </w:rPr>
        <w:t>190</w:t>
      </w:r>
    </w:p>
    <w:sectPr w:rsidR="002253CF" w:rsidRPr="00D4207D" w:rsidSect="00E312DF">
      <w:footerReference w:type="even" r:id="rId8"/>
      <w:pgSz w:w="11907" w:h="16840" w:code="9"/>
      <w:pgMar w:top="709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74" w:rsidRDefault="00677474">
      <w:r>
        <w:separator/>
      </w:r>
    </w:p>
  </w:endnote>
  <w:endnote w:type="continuationSeparator" w:id="0">
    <w:p w:rsidR="00677474" w:rsidRDefault="0067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CF" w:rsidRDefault="0024675F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2253CF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2253CF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253CF" w:rsidRDefault="002253C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74" w:rsidRDefault="00677474">
      <w:r>
        <w:separator/>
      </w:r>
    </w:p>
  </w:footnote>
  <w:footnote w:type="continuationSeparator" w:id="0">
    <w:p w:rsidR="00677474" w:rsidRDefault="0067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AA7370"/>
    <w:lvl w:ilvl="0">
      <w:numFmt w:val="bullet"/>
      <w:lvlText w:val="*"/>
      <w:lvlJc w:val="left"/>
    </w:lvl>
  </w:abstractNum>
  <w:abstractNum w:abstractNumId="1" w15:restartNumberingAfterBreak="0">
    <w:nsid w:val="01E32356"/>
    <w:multiLevelType w:val="singleLevel"/>
    <w:tmpl w:val="8DB01C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41959F7"/>
    <w:multiLevelType w:val="hybridMultilevel"/>
    <w:tmpl w:val="DA7C5E48"/>
    <w:lvl w:ilvl="0" w:tplc="0ABE89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18B1"/>
    <w:multiLevelType w:val="hybridMultilevel"/>
    <w:tmpl w:val="C2F6D2AE"/>
    <w:lvl w:ilvl="0" w:tplc="0ABE89AC">
      <w:start w:val="1"/>
      <w:numFmt w:val="bullet"/>
      <w:lvlText w:val="-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236B7E76"/>
    <w:multiLevelType w:val="hybridMultilevel"/>
    <w:tmpl w:val="4600E1E0"/>
    <w:lvl w:ilvl="0" w:tplc="4B28C1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BB1672"/>
    <w:multiLevelType w:val="hybridMultilevel"/>
    <w:tmpl w:val="B306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F30CA"/>
    <w:multiLevelType w:val="hybridMultilevel"/>
    <w:tmpl w:val="95CC329A"/>
    <w:lvl w:ilvl="0" w:tplc="D92E5DC4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 w15:restartNumberingAfterBreak="0">
    <w:nsid w:val="37F45654"/>
    <w:multiLevelType w:val="hybridMultilevel"/>
    <w:tmpl w:val="E348EB20"/>
    <w:lvl w:ilvl="0" w:tplc="5C64CA1A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9D85DCD"/>
    <w:multiLevelType w:val="hybridMultilevel"/>
    <w:tmpl w:val="783857CA"/>
    <w:lvl w:ilvl="0" w:tplc="3362994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4827F3E"/>
    <w:multiLevelType w:val="hybridMultilevel"/>
    <w:tmpl w:val="6AB4D1EE"/>
    <w:lvl w:ilvl="0" w:tplc="E26281BC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467B25A1"/>
    <w:multiLevelType w:val="hybridMultilevel"/>
    <w:tmpl w:val="6F523DDE"/>
    <w:lvl w:ilvl="0" w:tplc="0ABE89A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94003"/>
    <w:multiLevelType w:val="hybridMultilevel"/>
    <w:tmpl w:val="D534B5FE"/>
    <w:lvl w:ilvl="0" w:tplc="BBD8F202"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8C7BA2"/>
    <w:multiLevelType w:val="hybridMultilevel"/>
    <w:tmpl w:val="9A00586E"/>
    <w:lvl w:ilvl="0" w:tplc="0ABE89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42899"/>
    <w:multiLevelType w:val="hybridMultilevel"/>
    <w:tmpl w:val="E41215FE"/>
    <w:lvl w:ilvl="0" w:tplc="0409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64F00F61"/>
    <w:multiLevelType w:val="hybridMultilevel"/>
    <w:tmpl w:val="63FE7EDA"/>
    <w:lvl w:ilvl="0" w:tplc="0ABE89AC">
      <w:start w:val="1"/>
      <w:numFmt w:val="bullet"/>
      <w:lvlText w:val="-"/>
      <w:lvlJc w:val="left"/>
      <w:pPr>
        <w:ind w:left="165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 w15:restartNumberingAfterBreak="0">
    <w:nsid w:val="676D0F5E"/>
    <w:multiLevelType w:val="hybridMultilevel"/>
    <w:tmpl w:val="3C68CA74"/>
    <w:lvl w:ilvl="0" w:tplc="86B092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6395E"/>
    <w:multiLevelType w:val="hybridMultilevel"/>
    <w:tmpl w:val="C8AC160E"/>
    <w:lvl w:ilvl="0" w:tplc="2C82F7D2">
      <w:start w:val="1"/>
      <w:numFmt w:val="lowerLetter"/>
      <w:lvlText w:val="%1)"/>
      <w:lvlJc w:val="left"/>
      <w:pPr>
        <w:tabs>
          <w:tab w:val="num" w:pos="2793"/>
        </w:tabs>
        <w:ind w:left="2793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6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2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6DB"/>
    <w:rsid w:val="00015FDD"/>
    <w:rsid w:val="00024469"/>
    <w:rsid w:val="00050BA1"/>
    <w:rsid w:val="000570CD"/>
    <w:rsid w:val="000A5958"/>
    <w:rsid w:val="000B2446"/>
    <w:rsid w:val="000D0B61"/>
    <w:rsid w:val="000E3241"/>
    <w:rsid w:val="000E75C1"/>
    <w:rsid w:val="000F1D96"/>
    <w:rsid w:val="000F265E"/>
    <w:rsid w:val="000F2F15"/>
    <w:rsid w:val="000F5B4B"/>
    <w:rsid w:val="000F6851"/>
    <w:rsid w:val="0013467A"/>
    <w:rsid w:val="00155B5F"/>
    <w:rsid w:val="0015698A"/>
    <w:rsid w:val="00170C84"/>
    <w:rsid w:val="00172569"/>
    <w:rsid w:val="001726C6"/>
    <w:rsid w:val="0018323D"/>
    <w:rsid w:val="001A33A6"/>
    <w:rsid w:val="001A5B71"/>
    <w:rsid w:val="001B713F"/>
    <w:rsid w:val="001C0950"/>
    <w:rsid w:val="001D1092"/>
    <w:rsid w:val="001D463E"/>
    <w:rsid w:val="001E3551"/>
    <w:rsid w:val="001E5590"/>
    <w:rsid w:val="001F6229"/>
    <w:rsid w:val="00207EEB"/>
    <w:rsid w:val="00211712"/>
    <w:rsid w:val="002253CF"/>
    <w:rsid w:val="00232A0C"/>
    <w:rsid w:val="0023387B"/>
    <w:rsid w:val="0024675F"/>
    <w:rsid w:val="00247F33"/>
    <w:rsid w:val="00253A93"/>
    <w:rsid w:val="00257852"/>
    <w:rsid w:val="00265942"/>
    <w:rsid w:val="00280A8F"/>
    <w:rsid w:val="00281627"/>
    <w:rsid w:val="00293D6E"/>
    <w:rsid w:val="0029487E"/>
    <w:rsid w:val="00297152"/>
    <w:rsid w:val="002A49CA"/>
    <w:rsid w:val="002C0BE2"/>
    <w:rsid w:val="002C19A7"/>
    <w:rsid w:val="002C2A92"/>
    <w:rsid w:val="002D4852"/>
    <w:rsid w:val="002D520A"/>
    <w:rsid w:val="002F091C"/>
    <w:rsid w:val="00305FB5"/>
    <w:rsid w:val="00331ECB"/>
    <w:rsid w:val="00355832"/>
    <w:rsid w:val="0035776A"/>
    <w:rsid w:val="003666F7"/>
    <w:rsid w:val="0038608B"/>
    <w:rsid w:val="0039701A"/>
    <w:rsid w:val="003A2F10"/>
    <w:rsid w:val="003A40D7"/>
    <w:rsid w:val="003B6790"/>
    <w:rsid w:val="003C42ED"/>
    <w:rsid w:val="003D0D52"/>
    <w:rsid w:val="003E04CD"/>
    <w:rsid w:val="003F029F"/>
    <w:rsid w:val="00404F5F"/>
    <w:rsid w:val="00413704"/>
    <w:rsid w:val="004179FB"/>
    <w:rsid w:val="0042542B"/>
    <w:rsid w:val="0044390A"/>
    <w:rsid w:val="00445FC4"/>
    <w:rsid w:val="00452DE7"/>
    <w:rsid w:val="004738E7"/>
    <w:rsid w:val="00481B23"/>
    <w:rsid w:val="00492FCF"/>
    <w:rsid w:val="004A35C0"/>
    <w:rsid w:val="004B27F2"/>
    <w:rsid w:val="004C298F"/>
    <w:rsid w:val="004C47E1"/>
    <w:rsid w:val="004D4BF8"/>
    <w:rsid w:val="004E0831"/>
    <w:rsid w:val="004F6B33"/>
    <w:rsid w:val="00517E2D"/>
    <w:rsid w:val="00541F0D"/>
    <w:rsid w:val="005429CB"/>
    <w:rsid w:val="00562F93"/>
    <w:rsid w:val="005711CF"/>
    <w:rsid w:val="00584BF6"/>
    <w:rsid w:val="0059771A"/>
    <w:rsid w:val="005A02C0"/>
    <w:rsid w:val="005A5279"/>
    <w:rsid w:val="005B2E0D"/>
    <w:rsid w:val="005C3CFB"/>
    <w:rsid w:val="005E176C"/>
    <w:rsid w:val="005E2AE3"/>
    <w:rsid w:val="005F693B"/>
    <w:rsid w:val="00617509"/>
    <w:rsid w:val="006354A1"/>
    <w:rsid w:val="00635704"/>
    <w:rsid w:val="00653E28"/>
    <w:rsid w:val="00677474"/>
    <w:rsid w:val="00693B2B"/>
    <w:rsid w:val="006F40E7"/>
    <w:rsid w:val="007329BB"/>
    <w:rsid w:val="007436DB"/>
    <w:rsid w:val="00743FF1"/>
    <w:rsid w:val="0077073F"/>
    <w:rsid w:val="007828C3"/>
    <w:rsid w:val="00783085"/>
    <w:rsid w:val="00794211"/>
    <w:rsid w:val="00797764"/>
    <w:rsid w:val="007C12F7"/>
    <w:rsid w:val="007C4768"/>
    <w:rsid w:val="007D2546"/>
    <w:rsid w:val="007D4056"/>
    <w:rsid w:val="007E0A67"/>
    <w:rsid w:val="007E5C2F"/>
    <w:rsid w:val="008220F6"/>
    <w:rsid w:val="00824C87"/>
    <w:rsid w:val="0083030B"/>
    <w:rsid w:val="00851E51"/>
    <w:rsid w:val="00855548"/>
    <w:rsid w:val="00857116"/>
    <w:rsid w:val="00893F2B"/>
    <w:rsid w:val="008966F0"/>
    <w:rsid w:val="0089775E"/>
    <w:rsid w:val="008B3E80"/>
    <w:rsid w:val="008F4616"/>
    <w:rsid w:val="00911DC8"/>
    <w:rsid w:val="0092566B"/>
    <w:rsid w:val="00930323"/>
    <w:rsid w:val="00944BED"/>
    <w:rsid w:val="00951E04"/>
    <w:rsid w:val="00976BBB"/>
    <w:rsid w:val="009902E4"/>
    <w:rsid w:val="009A2018"/>
    <w:rsid w:val="009B799F"/>
    <w:rsid w:val="009C21B3"/>
    <w:rsid w:val="00A22E49"/>
    <w:rsid w:val="00A27133"/>
    <w:rsid w:val="00A42975"/>
    <w:rsid w:val="00A56844"/>
    <w:rsid w:val="00A70247"/>
    <w:rsid w:val="00A70464"/>
    <w:rsid w:val="00A937C8"/>
    <w:rsid w:val="00A954D1"/>
    <w:rsid w:val="00AB4A02"/>
    <w:rsid w:val="00AB6937"/>
    <w:rsid w:val="00AC4DC2"/>
    <w:rsid w:val="00AD556B"/>
    <w:rsid w:val="00B16B31"/>
    <w:rsid w:val="00B31CC1"/>
    <w:rsid w:val="00B34B74"/>
    <w:rsid w:val="00B471C5"/>
    <w:rsid w:val="00B643BC"/>
    <w:rsid w:val="00B74D9D"/>
    <w:rsid w:val="00B843CE"/>
    <w:rsid w:val="00B869AE"/>
    <w:rsid w:val="00BA42C3"/>
    <w:rsid w:val="00BB54AD"/>
    <w:rsid w:val="00BC727A"/>
    <w:rsid w:val="00BD061B"/>
    <w:rsid w:val="00BD1505"/>
    <w:rsid w:val="00BE25D6"/>
    <w:rsid w:val="00BE3279"/>
    <w:rsid w:val="00BF4A74"/>
    <w:rsid w:val="00C238F6"/>
    <w:rsid w:val="00C3393D"/>
    <w:rsid w:val="00C343CB"/>
    <w:rsid w:val="00C36FEE"/>
    <w:rsid w:val="00C46013"/>
    <w:rsid w:val="00C70451"/>
    <w:rsid w:val="00C80D78"/>
    <w:rsid w:val="00C8161E"/>
    <w:rsid w:val="00C85222"/>
    <w:rsid w:val="00C96B08"/>
    <w:rsid w:val="00CA3F01"/>
    <w:rsid w:val="00CA4493"/>
    <w:rsid w:val="00CB4B06"/>
    <w:rsid w:val="00CD6DD7"/>
    <w:rsid w:val="00CE2414"/>
    <w:rsid w:val="00CF05B8"/>
    <w:rsid w:val="00D00C6C"/>
    <w:rsid w:val="00D017CF"/>
    <w:rsid w:val="00D15C97"/>
    <w:rsid w:val="00D4207D"/>
    <w:rsid w:val="00D6440F"/>
    <w:rsid w:val="00D6692B"/>
    <w:rsid w:val="00DA21A1"/>
    <w:rsid w:val="00DA7B6B"/>
    <w:rsid w:val="00DB7296"/>
    <w:rsid w:val="00DC4E24"/>
    <w:rsid w:val="00DF7F1E"/>
    <w:rsid w:val="00E05360"/>
    <w:rsid w:val="00E1426F"/>
    <w:rsid w:val="00E312DF"/>
    <w:rsid w:val="00E466F8"/>
    <w:rsid w:val="00E467EB"/>
    <w:rsid w:val="00E74A68"/>
    <w:rsid w:val="00E81D48"/>
    <w:rsid w:val="00E85913"/>
    <w:rsid w:val="00EA57BE"/>
    <w:rsid w:val="00EB202B"/>
    <w:rsid w:val="00EB341C"/>
    <w:rsid w:val="00EB7330"/>
    <w:rsid w:val="00ED1849"/>
    <w:rsid w:val="00EE67F2"/>
    <w:rsid w:val="00EF2BB6"/>
    <w:rsid w:val="00F02FAA"/>
    <w:rsid w:val="00F247D3"/>
    <w:rsid w:val="00F610D5"/>
    <w:rsid w:val="00F710C2"/>
    <w:rsid w:val="00F71907"/>
    <w:rsid w:val="00F77055"/>
    <w:rsid w:val="00F874BE"/>
    <w:rsid w:val="00F9292D"/>
    <w:rsid w:val="00F97C5E"/>
    <w:rsid w:val="00FB255F"/>
    <w:rsid w:val="00FB3981"/>
    <w:rsid w:val="00FC4EC7"/>
    <w:rsid w:val="00FD4383"/>
    <w:rsid w:val="00FE7621"/>
    <w:rsid w:val="00FE79B6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EEFCE2-4FA0-475B-B75B-E4671F47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55"/>
  </w:style>
  <w:style w:type="paragraph" w:styleId="Titlu1">
    <w:name w:val="heading 1"/>
    <w:basedOn w:val="Normal"/>
    <w:next w:val="Normal"/>
    <w:link w:val="Titlu1Caracter"/>
    <w:qFormat/>
    <w:rsid w:val="00F77055"/>
    <w:pPr>
      <w:keepNext/>
      <w:jc w:val="center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rsid w:val="00F77055"/>
    <w:pPr>
      <w:keepNext/>
      <w:outlineLvl w:val="1"/>
    </w:pPr>
    <w:rPr>
      <w:sz w:val="28"/>
      <w:lang w:val="ro-RO"/>
    </w:rPr>
  </w:style>
  <w:style w:type="paragraph" w:styleId="Titlu3">
    <w:name w:val="heading 3"/>
    <w:basedOn w:val="Normal"/>
    <w:next w:val="Normal"/>
    <w:qFormat/>
    <w:rsid w:val="00F77055"/>
    <w:pPr>
      <w:keepNext/>
      <w:jc w:val="center"/>
      <w:outlineLvl w:val="2"/>
    </w:pPr>
    <w:rPr>
      <w:b/>
      <w:sz w:val="28"/>
      <w:lang w:val="ro-RO"/>
    </w:rPr>
  </w:style>
  <w:style w:type="paragraph" w:styleId="Titlu4">
    <w:name w:val="heading 4"/>
    <w:basedOn w:val="Normal"/>
    <w:next w:val="Normal"/>
    <w:qFormat/>
    <w:rsid w:val="00F77055"/>
    <w:pPr>
      <w:keepNext/>
      <w:ind w:right="79" w:firstLine="720"/>
      <w:jc w:val="center"/>
      <w:outlineLvl w:val="3"/>
    </w:pPr>
    <w:rPr>
      <w:rFonts w:ascii="Arial" w:hAnsi="Arial" w:cs="Arial"/>
      <w:b/>
      <w:sz w:val="28"/>
    </w:rPr>
  </w:style>
  <w:style w:type="paragraph" w:styleId="Titlu5">
    <w:name w:val="heading 5"/>
    <w:basedOn w:val="Normal"/>
    <w:next w:val="Normal"/>
    <w:qFormat/>
    <w:rsid w:val="00F77055"/>
    <w:pPr>
      <w:keepNext/>
      <w:jc w:val="both"/>
      <w:outlineLvl w:val="4"/>
    </w:pPr>
    <w:rPr>
      <w:rFonts w:ascii="Arial" w:hAnsi="Arial" w:cs="Arial"/>
      <w:color w:val="000000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rsid w:val="00F77055"/>
    <w:pPr>
      <w:jc w:val="center"/>
    </w:pPr>
    <w:rPr>
      <w:sz w:val="28"/>
      <w:lang w:val="ro-RO"/>
    </w:rPr>
  </w:style>
  <w:style w:type="paragraph" w:styleId="Corptext2">
    <w:name w:val="Body Text 2"/>
    <w:basedOn w:val="Normal"/>
    <w:semiHidden/>
    <w:rsid w:val="00F77055"/>
    <w:pPr>
      <w:jc w:val="both"/>
    </w:pPr>
    <w:rPr>
      <w:sz w:val="28"/>
      <w:lang w:val="ro-RO"/>
    </w:rPr>
  </w:style>
  <w:style w:type="paragraph" w:styleId="Corptext3">
    <w:name w:val="Body Text 3"/>
    <w:basedOn w:val="Normal"/>
    <w:semiHidden/>
    <w:rsid w:val="00F77055"/>
    <w:rPr>
      <w:b/>
      <w:sz w:val="24"/>
    </w:rPr>
  </w:style>
  <w:style w:type="paragraph" w:styleId="Subsol">
    <w:name w:val="footer"/>
    <w:basedOn w:val="Normal"/>
    <w:semiHidden/>
    <w:rsid w:val="00F77055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semiHidden/>
    <w:rsid w:val="00F77055"/>
  </w:style>
  <w:style w:type="paragraph" w:styleId="Antet">
    <w:name w:val="header"/>
    <w:basedOn w:val="Normal"/>
    <w:semiHidden/>
    <w:rsid w:val="00F77055"/>
    <w:pPr>
      <w:tabs>
        <w:tab w:val="center" w:pos="4320"/>
        <w:tab w:val="right" w:pos="8640"/>
      </w:tabs>
    </w:pPr>
  </w:style>
  <w:style w:type="character" w:customStyle="1" w:styleId="paragraf1">
    <w:name w:val="paragraf1"/>
    <w:basedOn w:val="Fontdeparagrafimplicit"/>
    <w:rsid w:val="00F77055"/>
    <w:rPr>
      <w:shd w:val="clear" w:color="auto" w:fill="auto"/>
    </w:rPr>
  </w:style>
  <w:style w:type="paragraph" w:styleId="Indentcorptext">
    <w:name w:val="Body Text Indent"/>
    <w:basedOn w:val="Normal"/>
    <w:semiHidden/>
    <w:rsid w:val="00F77055"/>
    <w:pPr>
      <w:ind w:firstLine="720"/>
      <w:jc w:val="both"/>
    </w:pPr>
    <w:rPr>
      <w:rFonts w:ascii="Arial" w:hAnsi="Arial" w:cs="Arial"/>
      <w:sz w:val="28"/>
    </w:rPr>
  </w:style>
  <w:style w:type="paragraph" w:styleId="Subtitlu">
    <w:name w:val="Subtitle"/>
    <w:basedOn w:val="Normal"/>
    <w:qFormat/>
    <w:rsid w:val="00F77055"/>
    <w:pPr>
      <w:jc w:val="center"/>
    </w:pPr>
    <w:rPr>
      <w:b/>
      <w:sz w:val="32"/>
      <w:szCs w:val="32"/>
      <w:lang w:val="ro-RO"/>
    </w:rPr>
  </w:style>
  <w:style w:type="character" w:customStyle="1" w:styleId="CorptextCaracter">
    <w:name w:val="Corp text Caracter"/>
    <w:basedOn w:val="Fontdeparagrafimplicit"/>
    <w:link w:val="Corptext"/>
    <w:semiHidden/>
    <w:rsid w:val="00A954D1"/>
    <w:rPr>
      <w:sz w:val="28"/>
      <w:lang w:eastAsia="en-US"/>
    </w:rPr>
  </w:style>
  <w:style w:type="paragraph" w:customStyle="1" w:styleId="CharCharChar1CharCharCharCharCharCharCharCharChar">
    <w:name w:val="Char Char Char1 Char Char Char Char Char Char Char Char Char"/>
    <w:basedOn w:val="Normal"/>
    <w:rsid w:val="00293D6E"/>
    <w:rPr>
      <w:sz w:val="24"/>
      <w:szCs w:val="24"/>
      <w:lang w:val="pl-PL" w:eastAsia="pl-PL"/>
    </w:rPr>
  </w:style>
  <w:style w:type="character" w:styleId="Hyperlink">
    <w:name w:val="Hyperlink"/>
    <w:basedOn w:val="Fontdeparagrafimplicit"/>
    <w:semiHidden/>
    <w:rsid w:val="00BD061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F610D5"/>
    <w:pPr>
      <w:ind w:left="720"/>
      <w:contextualSpacing/>
    </w:pPr>
    <w:rPr>
      <w:sz w:val="24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445FC4"/>
    <w:rPr>
      <w:sz w:val="28"/>
      <w:lang w:val="ro-RO"/>
    </w:rPr>
  </w:style>
  <w:style w:type="paragraph" w:customStyle="1" w:styleId="Default">
    <w:name w:val="Default"/>
    <w:rsid w:val="00445FC4"/>
    <w:pPr>
      <w:autoSpaceDE w:val="0"/>
      <w:autoSpaceDN w:val="0"/>
      <w:adjustRightInd w:val="0"/>
    </w:pPr>
    <w:rPr>
      <w:color w:val="000000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36F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6FEE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D00C6C"/>
    <w:rPr>
      <w:sz w:val="24"/>
      <w:lang w:val="ro-RO" w:eastAsia="ro-RO"/>
    </w:rPr>
  </w:style>
  <w:style w:type="character" w:styleId="Accentuat">
    <w:name w:val="Emphasis"/>
    <w:basedOn w:val="Fontdeparagrafimplicit"/>
    <w:qFormat/>
    <w:rsid w:val="00D00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206D7-C2FD-44CC-9CD2-3E354DE7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678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Consiliul Judetean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OLIVER</dc:creator>
  <cp:lastModifiedBy>Balaceanu Madina</cp:lastModifiedBy>
  <cp:revision>6</cp:revision>
  <cp:lastPrinted>2017-10-02T07:43:00Z</cp:lastPrinted>
  <dcterms:created xsi:type="dcterms:W3CDTF">2017-09-29T09:51:00Z</dcterms:created>
  <dcterms:modified xsi:type="dcterms:W3CDTF">2017-10-03T06:02:00Z</dcterms:modified>
</cp:coreProperties>
</file>