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9" w:rsidRPr="0094407B" w:rsidRDefault="00EF5C09" w:rsidP="00EF5C09">
      <w:pPr>
        <w:pStyle w:val="Title"/>
        <w:rPr>
          <w:b/>
          <w:bCs/>
          <w:sz w:val="24"/>
        </w:rPr>
      </w:pPr>
      <w:r w:rsidRPr="0094407B">
        <w:rPr>
          <w:b/>
          <w:bCs/>
          <w:sz w:val="24"/>
        </w:rPr>
        <w:t>R O M Â N I A</w:t>
      </w:r>
    </w:p>
    <w:p w:rsidR="00EF5C09" w:rsidRPr="0094407B" w:rsidRDefault="00EF5C09" w:rsidP="00EF5C09">
      <w:pPr>
        <w:jc w:val="center"/>
        <w:rPr>
          <w:b/>
          <w:bCs/>
        </w:rPr>
      </w:pPr>
      <w:r w:rsidRPr="0094407B">
        <w:rPr>
          <w:b/>
        </w:rPr>
        <w:t>JUDEŢUL GIURGIU</w:t>
      </w:r>
    </w:p>
    <w:p w:rsidR="00EF5C09" w:rsidRPr="0094407B" w:rsidRDefault="00EF5C09" w:rsidP="00EF5C09">
      <w:pPr>
        <w:jc w:val="center"/>
        <w:rPr>
          <w:b/>
          <w:bCs/>
        </w:rPr>
      </w:pPr>
      <w:r w:rsidRPr="0094407B">
        <w:rPr>
          <w:b/>
          <w:bCs/>
        </w:rPr>
        <w:t>CONSILIUL JUDEŢEAN GIURGIU</w:t>
      </w:r>
    </w:p>
    <w:p w:rsidR="00EF5C09" w:rsidRPr="0094407B" w:rsidRDefault="00EF5C09" w:rsidP="00EF5C09">
      <w:pPr>
        <w:jc w:val="center"/>
        <w:rPr>
          <w:b/>
          <w:bCs/>
        </w:rPr>
      </w:pPr>
    </w:p>
    <w:p w:rsidR="00EF5C09" w:rsidRDefault="00EF5C09" w:rsidP="00EF5C09">
      <w:pPr>
        <w:rPr>
          <w:b/>
          <w:bCs/>
        </w:rPr>
      </w:pPr>
    </w:p>
    <w:p w:rsidR="005950D0" w:rsidRPr="0094407B" w:rsidRDefault="005950D0" w:rsidP="00EF5C09">
      <w:pPr>
        <w:rPr>
          <w:b/>
          <w:lang w:val="en-US"/>
        </w:rPr>
      </w:pPr>
    </w:p>
    <w:p w:rsidR="00EF5C09" w:rsidRPr="0094407B" w:rsidRDefault="00EF5C09" w:rsidP="00EF5C09">
      <w:pPr>
        <w:pStyle w:val="Heading1"/>
        <w:rPr>
          <w:b/>
          <w:sz w:val="24"/>
        </w:rPr>
      </w:pPr>
      <w:r w:rsidRPr="0094407B">
        <w:rPr>
          <w:b/>
          <w:sz w:val="24"/>
        </w:rPr>
        <w:t>HOTĂRÂRE</w:t>
      </w:r>
    </w:p>
    <w:p w:rsidR="00EF5C09" w:rsidRPr="0094407B" w:rsidRDefault="00EF5C09" w:rsidP="00EF5C09">
      <w:pPr>
        <w:ind w:firstLine="720"/>
        <w:jc w:val="center"/>
        <w:rPr>
          <w:b/>
        </w:rPr>
      </w:pPr>
      <w:r w:rsidRPr="0094407B">
        <w:rPr>
          <w:b/>
        </w:rPr>
        <w:t xml:space="preserve">privind </w:t>
      </w:r>
      <w:r w:rsidR="002D35B8" w:rsidRPr="0094407B">
        <w:rPr>
          <w:b/>
        </w:rPr>
        <w:t>aprobarea</w:t>
      </w:r>
      <w:r w:rsidR="00317A29" w:rsidRPr="0094407B">
        <w:rPr>
          <w:b/>
        </w:rPr>
        <w:t xml:space="preserve"> </w:t>
      </w:r>
      <w:r w:rsidR="006400A9" w:rsidRPr="0094407B">
        <w:rPr>
          <w:b/>
        </w:rPr>
        <w:t xml:space="preserve">modificării </w:t>
      </w:r>
      <w:r w:rsidR="0094407B">
        <w:rPr>
          <w:b/>
        </w:rPr>
        <w:t xml:space="preserve">statului de funcţii </w:t>
      </w:r>
      <w:r w:rsidRPr="0094407B">
        <w:rPr>
          <w:b/>
        </w:rPr>
        <w:t>al Direcţiei Judeţene de Transport, Administrarea Drumurilor Judeţene şi Control Trafic Giurgiu</w:t>
      </w:r>
    </w:p>
    <w:p w:rsidR="00EF5C09" w:rsidRDefault="00EF5C09" w:rsidP="00EF5C09">
      <w:pPr>
        <w:jc w:val="center"/>
      </w:pPr>
    </w:p>
    <w:p w:rsidR="0094407B" w:rsidRPr="0094407B" w:rsidRDefault="0094407B" w:rsidP="00EF5C09">
      <w:pPr>
        <w:jc w:val="center"/>
      </w:pPr>
    </w:p>
    <w:p w:rsidR="00EF5C09" w:rsidRPr="0094407B" w:rsidRDefault="00EF5C09" w:rsidP="005950D0">
      <w:pPr>
        <w:ind w:firstLine="708"/>
        <w:rPr>
          <w:b/>
        </w:rPr>
      </w:pPr>
      <w:r w:rsidRPr="0094407B">
        <w:rPr>
          <w:b/>
        </w:rPr>
        <w:t>CONSILIUL JUDEŢEAN GIURGIU,</w:t>
      </w:r>
    </w:p>
    <w:p w:rsidR="006A19EE" w:rsidRPr="0094407B" w:rsidRDefault="00EF5C09" w:rsidP="00EF5C09">
      <w:pPr>
        <w:jc w:val="both"/>
      </w:pPr>
      <w:r w:rsidRPr="0094407B">
        <w:tab/>
        <w:t>Având în vedere expunerea de motive a preşedintelui Consiliului Judeţ</w:t>
      </w:r>
      <w:r w:rsidR="00317A29" w:rsidRPr="0094407B">
        <w:t>ean Giurgiu înregistrată la nr.</w:t>
      </w:r>
      <w:r w:rsidR="00167668" w:rsidRPr="0094407B">
        <w:t xml:space="preserve"> </w:t>
      </w:r>
      <w:r w:rsidR="00AE5C25" w:rsidRPr="0094407B">
        <w:t>15339</w:t>
      </w:r>
      <w:r w:rsidR="00282EB1" w:rsidRPr="0094407B">
        <w:t xml:space="preserve"> </w:t>
      </w:r>
      <w:r w:rsidRPr="0094407B">
        <w:t>din</w:t>
      </w:r>
      <w:r w:rsidR="00167668" w:rsidRPr="0094407B">
        <w:t xml:space="preserve"> </w:t>
      </w:r>
      <w:r w:rsidR="00AE5C25" w:rsidRPr="0094407B">
        <w:t>10 octombrie 2016</w:t>
      </w:r>
      <w:r w:rsidRPr="0094407B">
        <w:t xml:space="preserve">, </w:t>
      </w:r>
      <w:r w:rsidR="007069F6" w:rsidRPr="0094407B">
        <w:t>raportul C</w:t>
      </w:r>
      <w:r w:rsidR="00243343" w:rsidRPr="0094407B">
        <w:t>omisiei juridice, apărarea ordinei publice şi egalităţii de şans</w:t>
      </w:r>
      <w:r w:rsidR="006400A9" w:rsidRPr="0094407B">
        <w:t>e</w:t>
      </w:r>
      <w:r w:rsidR="00243343" w:rsidRPr="0094407B">
        <w:t>,</w:t>
      </w:r>
      <w:r w:rsidR="001C43AD" w:rsidRPr="0094407B">
        <w:t xml:space="preserve"> referatul nr.</w:t>
      </w:r>
      <w:r w:rsidR="00167668" w:rsidRPr="0094407B">
        <w:t xml:space="preserve"> </w:t>
      </w:r>
      <w:r w:rsidR="00C567F6" w:rsidRPr="0094407B">
        <w:t>15340</w:t>
      </w:r>
      <w:r w:rsidR="006A19EE" w:rsidRPr="0094407B">
        <w:t xml:space="preserve"> </w:t>
      </w:r>
      <w:r w:rsidRPr="0094407B">
        <w:t xml:space="preserve">din data de </w:t>
      </w:r>
      <w:r w:rsidR="00C567F6" w:rsidRPr="0094407B">
        <w:t>10 octombrie 2016</w:t>
      </w:r>
      <w:r w:rsidR="0094407B">
        <w:t xml:space="preserve"> al Compartimentului </w:t>
      </w:r>
      <w:r w:rsidRPr="0094407B">
        <w:t xml:space="preserve">managementul resurselor umane şi salarizare </w:t>
      </w:r>
      <w:r w:rsidR="007069F6" w:rsidRPr="0094407B">
        <w:t>ş</w:t>
      </w:r>
      <w:r w:rsidRPr="0094407B">
        <w:t>i adresa nr.</w:t>
      </w:r>
      <w:r w:rsidR="00FA11AA" w:rsidRPr="0094407B">
        <w:t xml:space="preserve"> </w:t>
      </w:r>
      <w:r w:rsidR="006A19EE" w:rsidRPr="0094407B">
        <w:t xml:space="preserve">2327 din 4 octombrie 2016 </w:t>
      </w:r>
      <w:r w:rsidRPr="0094407B">
        <w:t>a Direcţiei Judeţene de Transport, Administrarea Drumurilor Judeţene şi Control Trafic Giurgiu</w:t>
      </w:r>
      <w:r w:rsidR="007D1942" w:rsidRPr="0094407B">
        <w:t>;</w:t>
      </w:r>
      <w:r w:rsidRPr="0094407B">
        <w:tab/>
      </w:r>
    </w:p>
    <w:p w:rsidR="00EF5C09" w:rsidRPr="0094407B" w:rsidRDefault="00036C91" w:rsidP="006A19EE">
      <w:pPr>
        <w:ind w:firstLine="708"/>
        <w:jc w:val="both"/>
      </w:pPr>
      <w:r w:rsidRPr="0094407B">
        <w:t>Văzând prevederile</w:t>
      </w:r>
      <w:r w:rsidR="00EF5C09" w:rsidRPr="0094407B">
        <w:t xml:space="preserve"> Legii-cadru privind salarizarea unitară a personalului plătit di</w:t>
      </w:r>
      <w:r w:rsidR="00FB4366" w:rsidRPr="0094407B">
        <w:t>n fonduri publice nr. 284/2010</w:t>
      </w:r>
      <w:r w:rsidR="007D1942" w:rsidRPr="0094407B">
        <w:t xml:space="preserve">, cu modificările </w:t>
      </w:r>
      <w:r w:rsidR="007069F6" w:rsidRPr="0094407B">
        <w:t>ş</w:t>
      </w:r>
      <w:r w:rsidR="007D1942" w:rsidRPr="0094407B">
        <w:t>i completările ulterioare</w:t>
      </w:r>
      <w:r w:rsidR="00ED605E" w:rsidRPr="0094407B">
        <w:t>;</w:t>
      </w:r>
    </w:p>
    <w:p w:rsidR="00EF5C09" w:rsidRPr="0094407B" w:rsidRDefault="00167668" w:rsidP="00ED605E">
      <w:pPr>
        <w:jc w:val="both"/>
      </w:pPr>
      <w:r w:rsidRPr="0094407B">
        <w:tab/>
      </w:r>
      <w:r w:rsidR="00A759ED" w:rsidRPr="0094407B">
        <w:t>Î</w:t>
      </w:r>
      <w:r w:rsidR="00EF5C09" w:rsidRPr="0094407B">
        <w:t xml:space="preserve">n temeiul art. 91 alin. (2) lit. c) şi art. 97 din Legea nr. 215/2001, privind administraţia publică locală, republicată, cu modificările şi completările ulterioare, </w:t>
      </w:r>
    </w:p>
    <w:p w:rsidR="0055673A" w:rsidRPr="0094407B" w:rsidRDefault="0055673A" w:rsidP="00EF5C09">
      <w:pPr>
        <w:ind w:left="720"/>
      </w:pPr>
    </w:p>
    <w:p w:rsidR="00EF5C09" w:rsidRDefault="00EF5C09" w:rsidP="00EF5C09">
      <w:pPr>
        <w:ind w:left="720"/>
        <w:jc w:val="center"/>
        <w:rPr>
          <w:b/>
        </w:rPr>
      </w:pPr>
      <w:r w:rsidRPr="0094407B">
        <w:rPr>
          <w:b/>
        </w:rPr>
        <w:t>HOTĂRĂŞTE:</w:t>
      </w:r>
    </w:p>
    <w:p w:rsidR="005950D0" w:rsidRPr="0094407B" w:rsidRDefault="005950D0" w:rsidP="00EF5C09">
      <w:pPr>
        <w:ind w:left="720"/>
        <w:jc w:val="center"/>
        <w:rPr>
          <w:b/>
        </w:rPr>
      </w:pPr>
    </w:p>
    <w:p w:rsidR="00EF5C09" w:rsidRDefault="005950D0" w:rsidP="008A4076">
      <w:pPr>
        <w:jc w:val="both"/>
      </w:pPr>
      <w:r>
        <w:tab/>
      </w:r>
      <w:r w:rsidR="001C43AD" w:rsidRPr="0094407B">
        <w:rPr>
          <w:b/>
        </w:rPr>
        <w:t>Art.1</w:t>
      </w:r>
      <w:r w:rsidR="001C43AD" w:rsidRPr="0094407B">
        <w:t xml:space="preserve">.– </w:t>
      </w:r>
      <w:r w:rsidR="00243343" w:rsidRPr="0094407B">
        <w:t>Începând cu data prezentei s</w:t>
      </w:r>
      <w:r w:rsidR="007F3C06" w:rsidRPr="0094407B">
        <w:t>e aprobă</w:t>
      </w:r>
      <w:r w:rsidR="00FB4366" w:rsidRPr="0094407B">
        <w:t xml:space="preserve"> </w:t>
      </w:r>
      <w:r w:rsidR="006400A9" w:rsidRPr="0094407B">
        <w:t xml:space="preserve">modificarea </w:t>
      </w:r>
      <w:r w:rsidR="002D35B8" w:rsidRPr="0094407B">
        <w:t>statul</w:t>
      </w:r>
      <w:r w:rsidR="006400A9" w:rsidRPr="0094407B">
        <w:t>ui</w:t>
      </w:r>
      <w:r w:rsidR="00FB4366" w:rsidRPr="0094407B">
        <w:t xml:space="preserve"> de funcţii al</w:t>
      </w:r>
      <w:r w:rsidR="00AE5C25" w:rsidRPr="0094407B">
        <w:t xml:space="preserve"> </w:t>
      </w:r>
      <w:r w:rsidR="00FB4366" w:rsidRPr="0094407B">
        <w:t>Direcţiei Judeţene de Transport, Administrarea Drumurilor Judeţene şi Control Trafic Giurgiu</w:t>
      </w:r>
      <w:r w:rsidR="00317A29" w:rsidRPr="0094407B">
        <w:t>, conform anexe</w:t>
      </w:r>
      <w:r w:rsidR="00AE5C25" w:rsidRPr="0094407B">
        <w:t xml:space="preserve">i </w:t>
      </w:r>
      <w:r w:rsidR="00FB4366" w:rsidRPr="0094407B">
        <w:t>care fac</w:t>
      </w:r>
      <w:r w:rsidR="00AE5C25" w:rsidRPr="0094407B">
        <w:t>e</w:t>
      </w:r>
      <w:r w:rsidR="00EF5C09" w:rsidRPr="0094407B">
        <w:t xml:space="preserve"> parte integrantă din prezenta hotărâre.</w:t>
      </w:r>
    </w:p>
    <w:p w:rsidR="005950D0" w:rsidRPr="0094407B" w:rsidRDefault="005950D0" w:rsidP="00BB6D3C"/>
    <w:p w:rsidR="00EF5C09" w:rsidRDefault="00DE3D35" w:rsidP="00EF5C09">
      <w:pPr>
        <w:pStyle w:val="BodyTextIndent"/>
        <w:ind w:left="0" w:firstLine="720"/>
        <w:jc w:val="both"/>
        <w:rPr>
          <w:sz w:val="24"/>
        </w:rPr>
      </w:pPr>
      <w:r w:rsidRPr="0094407B">
        <w:rPr>
          <w:b/>
          <w:sz w:val="24"/>
        </w:rPr>
        <w:t>Art.2</w:t>
      </w:r>
      <w:r w:rsidR="001C43AD" w:rsidRPr="0094407B">
        <w:rPr>
          <w:sz w:val="24"/>
        </w:rPr>
        <w:t xml:space="preserve">. </w:t>
      </w:r>
      <w:r w:rsidR="00EF5C09" w:rsidRPr="0094407B">
        <w:rPr>
          <w:sz w:val="24"/>
        </w:rPr>
        <w:t xml:space="preserve">– </w:t>
      </w:r>
      <w:r w:rsidR="001C43AD" w:rsidRPr="0094407B">
        <w:rPr>
          <w:sz w:val="24"/>
        </w:rPr>
        <w:t>Cu aceea</w:t>
      </w:r>
      <w:r w:rsidR="007069F6" w:rsidRPr="0094407B">
        <w:rPr>
          <w:sz w:val="24"/>
        </w:rPr>
        <w:t>ş</w:t>
      </w:r>
      <w:r w:rsidR="001C43AD" w:rsidRPr="0094407B">
        <w:rPr>
          <w:sz w:val="24"/>
        </w:rPr>
        <w:t>i dată</w:t>
      </w:r>
      <w:r w:rsidR="00BA3EA2" w:rsidRPr="0094407B">
        <w:rPr>
          <w:sz w:val="24"/>
        </w:rPr>
        <w:t xml:space="preserve"> Anexa nr.2 la </w:t>
      </w:r>
      <w:r w:rsidR="00A759ED" w:rsidRPr="0094407B">
        <w:rPr>
          <w:sz w:val="24"/>
        </w:rPr>
        <w:t>Hotărârea Consiliului Jude</w:t>
      </w:r>
      <w:r w:rsidR="007069F6" w:rsidRPr="0094407B">
        <w:rPr>
          <w:sz w:val="24"/>
        </w:rPr>
        <w:t>ţ</w:t>
      </w:r>
      <w:r w:rsidR="00A759ED" w:rsidRPr="0094407B">
        <w:rPr>
          <w:sz w:val="24"/>
        </w:rPr>
        <w:t>ean Giurgiu nr.</w:t>
      </w:r>
      <w:r w:rsidR="00BA3EA2" w:rsidRPr="0094407B">
        <w:rPr>
          <w:sz w:val="24"/>
        </w:rPr>
        <w:t xml:space="preserve">56 </w:t>
      </w:r>
      <w:r w:rsidR="00A759ED" w:rsidRPr="0094407B">
        <w:rPr>
          <w:sz w:val="24"/>
        </w:rPr>
        <w:t>din</w:t>
      </w:r>
      <w:r w:rsidR="007D1942" w:rsidRPr="0094407B">
        <w:rPr>
          <w:sz w:val="24"/>
        </w:rPr>
        <w:t xml:space="preserve"> </w:t>
      </w:r>
      <w:r w:rsidR="00BA3EA2" w:rsidRPr="0094407B">
        <w:rPr>
          <w:sz w:val="24"/>
        </w:rPr>
        <w:t xml:space="preserve">7 septembrie </w:t>
      </w:r>
      <w:r w:rsidR="007D1942" w:rsidRPr="0094407B">
        <w:rPr>
          <w:sz w:val="24"/>
        </w:rPr>
        <w:t>2016</w:t>
      </w:r>
      <w:r w:rsidR="001C43AD" w:rsidRPr="0094407B">
        <w:rPr>
          <w:sz w:val="24"/>
        </w:rPr>
        <w:t xml:space="preserve"> î</w:t>
      </w:r>
      <w:r w:rsidR="007069F6" w:rsidRPr="0094407B">
        <w:rPr>
          <w:sz w:val="24"/>
        </w:rPr>
        <w:t>ş</w:t>
      </w:r>
      <w:r w:rsidR="001C43AD" w:rsidRPr="0094407B">
        <w:rPr>
          <w:sz w:val="24"/>
        </w:rPr>
        <w:t>i încetează aplicabilitatea</w:t>
      </w:r>
      <w:r w:rsidR="000A1502" w:rsidRPr="0094407B">
        <w:rPr>
          <w:sz w:val="24"/>
        </w:rPr>
        <w:t>.</w:t>
      </w:r>
    </w:p>
    <w:p w:rsidR="005950D0" w:rsidRPr="0094407B" w:rsidRDefault="005950D0" w:rsidP="00EF5C09">
      <w:pPr>
        <w:pStyle w:val="BodyTextIndent"/>
        <w:ind w:left="0" w:firstLine="720"/>
        <w:jc w:val="both"/>
        <w:rPr>
          <w:sz w:val="24"/>
        </w:rPr>
      </w:pPr>
    </w:p>
    <w:p w:rsidR="00EF5C09" w:rsidRPr="0094407B" w:rsidRDefault="00DE3D35" w:rsidP="00EF5C09">
      <w:pPr>
        <w:ind w:firstLine="720"/>
        <w:jc w:val="both"/>
      </w:pPr>
      <w:r w:rsidRPr="0094407B">
        <w:rPr>
          <w:b/>
        </w:rPr>
        <w:t>Art.3</w:t>
      </w:r>
      <w:r w:rsidR="00AE5C25" w:rsidRPr="0094407B">
        <w:rPr>
          <w:b/>
        </w:rPr>
        <w:t>.</w:t>
      </w:r>
      <w:r w:rsidR="00AE5C25" w:rsidRPr="0094407B">
        <w:t>– Direc</w:t>
      </w:r>
      <w:r w:rsidR="007069F6" w:rsidRPr="0094407B">
        <w:t>ţ</w:t>
      </w:r>
      <w:r w:rsidR="00AE5C25" w:rsidRPr="0094407B">
        <w:t>ia Jude</w:t>
      </w:r>
      <w:r w:rsidR="007069F6" w:rsidRPr="0094407B">
        <w:t>ţ</w:t>
      </w:r>
      <w:r w:rsidR="00AE5C25" w:rsidRPr="0094407B">
        <w:t>eană</w:t>
      </w:r>
      <w:r w:rsidR="00EF5C09" w:rsidRPr="0094407B">
        <w:t xml:space="preserve"> de Transport, Administrarea Drumurilor Judeţene şi Control Trafic Giurgiu va duce la îndeplinire prevederile prezentei hotărâri.</w:t>
      </w:r>
    </w:p>
    <w:p w:rsidR="00EF5C09" w:rsidRDefault="00EF5C09" w:rsidP="00EF5C09">
      <w:pPr>
        <w:ind w:firstLine="720"/>
      </w:pPr>
    </w:p>
    <w:p w:rsidR="0055673A" w:rsidRDefault="0055673A" w:rsidP="00EF5C09">
      <w:pPr>
        <w:ind w:firstLine="720"/>
      </w:pPr>
    </w:p>
    <w:p w:rsidR="0055673A" w:rsidRDefault="0055673A" w:rsidP="00EF5C09">
      <w:pPr>
        <w:ind w:firstLine="720"/>
      </w:pPr>
    </w:p>
    <w:p w:rsidR="0055673A" w:rsidRPr="0094407B" w:rsidRDefault="0055673A" w:rsidP="00EF5C09">
      <w:pPr>
        <w:ind w:firstLine="720"/>
      </w:pPr>
    </w:p>
    <w:p w:rsidR="00EF5C09" w:rsidRDefault="00EF5C09" w:rsidP="00EF5C09">
      <w:pPr>
        <w:ind w:firstLine="720"/>
      </w:pPr>
    </w:p>
    <w:p w:rsidR="0055673A" w:rsidRPr="0094407B" w:rsidRDefault="0055673A" w:rsidP="00EF5C09">
      <w:pPr>
        <w:ind w:firstLine="720"/>
      </w:pPr>
    </w:p>
    <w:p w:rsidR="00EF5C09" w:rsidRPr="0094407B" w:rsidRDefault="00317A29" w:rsidP="00EF5C09">
      <w:pPr>
        <w:ind w:firstLine="720"/>
        <w:rPr>
          <w:b/>
        </w:rPr>
      </w:pPr>
      <w:r w:rsidRPr="0094407B">
        <w:t xml:space="preserve">  </w:t>
      </w:r>
      <w:r w:rsidR="00EF5C09" w:rsidRPr="0094407B">
        <w:rPr>
          <w:b/>
        </w:rPr>
        <w:t xml:space="preserve">P R E Ş E D I N T E,                   </w:t>
      </w:r>
      <w:r w:rsidR="007069F6" w:rsidRPr="0094407B">
        <w:rPr>
          <w:b/>
        </w:rPr>
        <w:t xml:space="preserve">                          </w:t>
      </w:r>
      <w:r w:rsidR="00EF5C09" w:rsidRPr="0094407B">
        <w:rPr>
          <w:b/>
        </w:rPr>
        <w:t>CONTRASEMNEAZĂ,</w:t>
      </w:r>
    </w:p>
    <w:p w:rsidR="00EF5C09" w:rsidRPr="0094407B" w:rsidRDefault="00EF5C09" w:rsidP="00EF5C09">
      <w:pPr>
        <w:rPr>
          <w:b/>
        </w:rPr>
      </w:pPr>
      <w:r w:rsidRPr="0094407B">
        <w:rPr>
          <w:b/>
        </w:rPr>
        <w:t xml:space="preserve">            </w:t>
      </w:r>
      <w:r w:rsidR="00AE5C25" w:rsidRPr="0094407B">
        <w:rPr>
          <w:b/>
        </w:rPr>
        <w:t xml:space="preserve">     </w:t>
      </w:r>
      <w:r w:rsidR="007D1942" w:rsidRPr="0094407B">
        <w:rPr>
          <w:b/>
        </w:rPr>
        <w:t>Marian MINA</w:t>
      </w:r>
      <w:r w:rsidR="007131D6" w:rsidRPr="0094407B">
        <w:rPr>
          <w:b/>
        </w:rPr>
        <w:t xml:space="preserve"> </w:t>
      </w:r>
      <w:r w:rsidRPr="0094407B">
        <w:rPr>
          <w:b/>
        </w:rPr>
        <w:t xml:space="preserve">               </w:t>
      </w:r>
      <w:r w:rsidR="007131D6" w:rsidRPr="0094407B">
        <w:rPr>
          <w:b/>
        </w:rPr>
        <w:t xml:space="preserve">                 </w:t>
      </w:r>
      <w:r w:rsidR="007D1942" w:rsidRPr="0094407B">
        <w:rPr>
          <w:b/>
        </w:rPr>
        <w:t xml:space="preserve">     </w:t>
      </w:r>
      <w:r w:rsidR="007131D6" w:rsidRPr="0094407B">
        <w:rPr>
          <w:b/>
        </w:rPr>
        <w:t xml:space="preserve">    </w:t>
      </w:r>
      <w:r w:rsidR="0055673A">
        <w:rPr>
          <w:b/>
        </w:rPr>
        <w:t xml:space="preserve"> </w:t>
      </w:r>
      <w:r w:rsidR="007131D6" w:rsidRPr="0094407B">
        <w:rPr>
          <w:b/>
        </w:rPr>
        <w:t xml:space="preserve"> </w:t>
      </w:r>
      <w:r w:rsidR="0055673A">
        <w:rPr>
          <w:b/>
        </w:rPr>
        <w:t xml:space="preserve">  </w:t>
      </w:r>
      <w:r w:rsidRPr="0094407B">
        <w:rPr>
          <w:b/>
        </w:rPr>
        <w:t xml:space="preserve"> SECRETAR AL JUDEŢULUI</w:t>
      </w:r>
    </w:p>
    <w:p w:rsidR="00EF5C09" w:rsidRPr="0094407B" w:rsidRDefault="00EF5C09" w:rsidP="00EF5C09">
      <w:pPr>
        <w:pStyle w:val="Heading4"/>
        <w:rPr>
          <w:rFonts w:ascii="Times New Roman" w:hAnsi="Times New Roman" w:cs="Times New Roman"/>
          <w:szCs w:val="24"/>
        </w:rPr>
      </w:pPr>
      <w:r w:rsidRPr="0094407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="007D1942" w:rsidRPr="0094407B">
        <w:rPr>
          <w:rFonts w:ascii="Times New Roman" w:hAnsi="Times New Roman" w:cs="Times New Roman"/>
          <w:szCs w:val="24"/>
        </w:rPr>
        <w:t xml:space="preserve"> </w:t>
      </w:r>
      <w:r w:rsidRPr="0094407B">
        <w:rPr>
          <w:rFonts w:ascii="Times New Roman" w:hAnsi="Times New Roman" w:cs="Times New Roman"/>
          <w:szCs w:val="24"/>
        </w:rPr>
        <w:t xml:space="preserve"> Florian </w:t>
      </w:r>
      <w:r w:rsidR="007131D6" w:rsidRPr="0094407B">
        <w:rPr>
          <w:rFonts w:ascii="Times New Roman" w:hAnsi="Times New Roman" w:cs="Times New Roman"/>
          <w:szCs w:val="24"/>
        </w:rPr>
        <w:t>DINU</w:t>
      </w:r>
    </w:p>
    <w:p w:rsidR="00AE5C25" w:rsidRPr="0094407B" w:rsidRDefault="00AE5C25" w:rsidP="00EF5C09">
      <w:pPr>
        <w:rPr>
          <w:b/>
        </w:rPr>
      </w:pPr>
    </w:p>
    <w:p w:rsidR="007069F6" w:rsidRDefault="007069F6" w:rsidP="00EF5C09">
      <w:pPr>
        <w:rPr>
          <w:b/>
        </w:rPr>
      </w:pPr>
    </w:p>
    <w:p w:rsidR="0055673A" w:rsidRDefault="0055673A" w:rsidP="00EF5C09">
      <w:pPr>
        <w:rPr>
          <w:b/>
        </w:rPr>
      </w:pPr>
    </w:p>
    <w:p w:rsidR="0055673A" w:rsidRPr="0094407B" w:rsidRDefault="0055673A" w:rsidP="00EF5C09">
      <w:pPr>
        <w:rPr>
          <w:b/>
        </w:rPr>
      </w:pPr>
    </w:p>
    <w:p w:rsidR="00EF5C09" w:rsidRPr="0094407B" w:rsidRDefault="0055673A" w:rsidP="00EF5C09">
      <w:pPr>
        <w:rPr>
          <w:b/>
        </w:rPr>
      </w:pPr>
      <w:r>
        <w:rPr>
          <w:b/>
        </w:rPr>
        <w:t xml:space="preserve">Giurgiu, 21 octombrie </w:t>
      </w:r>
      <w:r w:rsidR="00A759ED" w:rsidRPr="0094407B">
        <w:rPr>
          <w:b/>
        </w:rPr>
        <w:t>2016</w:t>
      </w:r>
    </w:p>
    <w:p w:rsidR="00534E58" w:rsidRPr="0094407B" w:rsidRDefault="00EF5C09" w:rsidP="00EF5C09">
      <w:pPr>
        <w:rPr>
          <w:b/>
        </w:rPr>
      </w:pPr>
      <w:r w:rsidRPr="0094407B">
        <w:rPr>
          <w:b/>
        </w:rPr>
        <w:t>Nr.</w:t>
      </w:r>
      <w:r w:rsidR="0055673A">
        <w:rPr>
          <w:b/>
        </w:rPr>
        <w:t>94</w:t>
      </w:r>
    </w:p>
    <w:sectPr w:rsidR="00534E58" w:rsidRPr="0094407B" w:rsidSect="005950D0">
      <w:pgSz w:w="12240" w:h="15840" w:code="1"/>
      <w:pgMar w:top="900" w:right="720" w:bottom="135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EF5C09"/>
    <w:rsid w:val="00007C38"/>
    <w:rsid w:val="00036C91"/>
    <w:rsid w:val="000867C0"/>
    <w:rsid w:val="000A1502"/>
    <w:rsid w:val="000A5444"/>
    <w:rsid w:val="000A5A89"/>
    <w:rsid w:val="000B6DE6"/>
    <w:rsid w:val="000F1B23"/>
    <w:rsid w:val="000F57C0"/>
    <w:rsid w:val="0010156F"/>
    <w:rsid w:val="00111D25"/>
    <w:rsid w:val="001667B2"/>
    <w:rsid w:val="00167668"/>
    <w:rsid w:val="001817CF"/>
    <w:rsid w:val="00187BB8"/>
    <w:rsid w:val="001B048E"/>
    <w:rsid w:val="001C43AD"/>
    <w:rsid w:val="001F03A9"/>
    <w:rsid w:val="00207CDD"/>
    <w:rsid w:val="00235C62"/>
    <w:rsid w:val="00243343"/>
    <w:rsid w:val="00282B4C"/>
    <w:rsid w:val="00282EB1"/>
    <w:rsid w:val="00283AF7"/>
    <w:rsid w:val="002D35B8"/>
    <w:rsid w:val="00311E39"/>
    <w:rsid w:val="00317A29"/>
    <w:rsid w:val="00356ED1"/>
    <w:rsid w:val="003573C1"/>
    <w:rsid w:val="003773E9"/>
    <w:rsid w:val="0039728D"/>
    <w:rsid w:val="003C2885"/>
    <w:rsid w:val="003E5B71"/>
    <w:rsid w:val="003F23BF"/>
    <w:rsid w:val="00440921"/>
    <w:rsid w:val="00477445"/>
    <w:rsid w:val="004C534D"/>
    <w:rsid w:val="004E0274"/>
    <w:rsid w:val="004F6282"/>
    <w:rsid w:val="00513404"/>
    <w:rsid w:val="00534E58"/>
    <w:rsid w:val="00544AE8"/>
    <w:rsid w:val="0055673A"/>
    <w:rsid w:val="005950D0"/>
    <w:rsid w:val="005A2D79"/>
    <w:rsid w:val="005C7E89"/>
    <w:rsid w:val="005D70A2"/>
    <w:rsid w:val="005D735D"/>
    <w:rsid w:val="005F154A"/>
    <w:rsid w:val="005F3941"/>
    <w:rsid w:val="006400A9"/>
    <w:rsid w:val="00686905"/>
    <w:rsid w:val="006A19EE"/>
    <w:rsid w:val="006C75DE"/>
    <w:rsid w:val="007069F6"/>
    <w:rsid w:val="007131D6"/>
    <w:rsid w:val="00723A4C"/>
    <w:rsid w:val="007268FD"/>
    <w:rsid w:val="00740162"/>
    <w:rsid w:val="00781589"/>
    <w:rsid w:val="007D1942"/>
    <w:rsid w:val="007D57E9"/>
    <w:rsid w:val="007F3C06"/>
    <w:rsid w:val="00847602"/>
    <w:rsid w:val="00862602"/>
    <w:rsid w:val="008A4076"/>
    <w:rsid w:val="008A678F"/>
    <w:rsid w:val="008B5F21"/>
    <w:rsid w:val="008C69CE"/>
    <w:rsid w:val="008D3A56"/>
    <w:rsid w:val="008F2406"/>
    <w:rsid w:val="00916398"/>
    <w:rsid w:val="0094407B"/>
    <w:rsid w:val="009904A5"/>
    <w:rsid w:val="009D677C"/>
    <w:rsid w:val="009F38B1"/>
    <w:rsid w:val="009F4D49"/>
    <w:rsid w:val="00A468CB"/>
    <w:rsid w:val="00A470A4"/>
    <w:rsid w:val="00A540FD"/>
    <w:rsid w:val="00A54E8F"/>
    <w:rsid w:val="00A759ED"/>
    <w:rsid w:val="00A86E63"/>
    <w:rsid w:val="00A92FC5"/>
    <w:rsid w:val="00AD5C31"/>
    <w:rsid w:val="00AE5C25"/>
    <w:rsid w:val="00B05FF6"/>
    <w:rsid w:val="00BA3EA2"/>
    <w:rsid w:val="00BB6D3C"/>
    <w:rsid w:val="00BC341A"/>
    <w:rsid w:val="00C31240"/>
    <w:rsid w:val="00C567F6"/>
    <w:rsid w:val="00C616AA"/>
    <w:rsid w:val="00D05254"/>
    <w:rsid w:val="00D066F4"/>
    <w:rsid w:val="00D15D58"/>
    <w:rsid w:val="00D242E8"/>
    <w:rsid w:val="00D5456D"/>
    <w:rsid w:val="00D87F78"/>
    <w:rsid w:val="00DE3D35"/>
    <w:rsid w:val="00DF3A2D"/>
    <w:rsid w:val="00E0606F"/>
    <w:rsid w:val="00EB2289"/>
    <w:rsid w:val="00ED605E"/>
    <w:rsid w:val="00EF5122"/>
    <w:rsid w:val="00EF5C09"/>
    <w:rsid w:val="00F54984"/>
    <w:rsid w:val="00FA11AA"/>
    <w:rsid w:val="00FB35F7"/>
    <w:rsid w:val="00FB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F5C09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F5C09"/>
    <w:pPr>
      <w:keepNext/>
      <w:tabs>
        <w:tab w:val="left" w:pos="2505"/>
      </w:tabs>
      <w:jc w:val="center"/>
      <w:outlineLvl w:val="1"/>
    </w:pPr>
    <w:rPr>
      <w:sz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5C09"/>
    <w:pPr>
      <w:keepNext/>
      <w:outlineLvl w:val="3"/>
    </w:pPr>
    <w:rPr>
      <w:rFonts w:ascii="Arial" w:hAnsi="Arial" w:cs="Arial"/>
      <w:b/>
      <w:szCs w:val="26"/>
    </w:rPr>
  </w:style>
  <w:style w:type="paragraph" w:styleId="Heading5">
    <w:name w:val="heading 5"/>
    <w:basedOn w:val="Normal"/>
    <w:next w:val="Normal"/>
    <w:link w:val="Heading5Char"/>
    <w:qFormat/>
    <w:rsid w:val="00EF5C09"/>
    <w:pPr>
      <w:keepNext/>
      <w:tabs>
        <w:tab w:val="left" w:pos="4185"/>
      </w:tabs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C0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F5C09"/>
    <w:rPr>
      <w:rFonts w:ascii="Times New Roman" w:eastAsia="Times New Roman" w:hAnsi="Times New Roman" w:cs="Times New Roman"/>
      <w:sz w:val="32"/>
      <w:szCs w:val="24"/>
      <w:lang w:val="en-US" w:eastAsia="ro-RO"/>
    </w:rPr>
  </w:style>
  <w:style w:type="character" w:customStyle="1" w:styleId="Heading4Char">
    <w:name w:val="Heading 4 Char"/>
    <w:basedOn w:val="DefaultParagraphFont"/>
    <w:link w:val="Heading4"/>
    <w:rsid w:val="00EF5C09"/>
    <w:rPr>
      <w:rFonts w:ascii="Arial" w:eastAsia="Times New Roman" w:hAnsi="Arial" w:cs="Arial"/>
      <w:b/>
      <w:sz w:val="24"/>
      <w:szCs w:val="26"/>
      <w:lang w:eastAsia="ro-RO"/>
    </w:rPr>
  </w:style>
  <w:style w:type="character" w:customStyle="1" w:styleId="Heading5Char">
    <w:name w:val="Heading 5 Char"/>
    <w:basedOn w:val="DefaultParagraphFont"/>
    <w:link w:val="Heading5"/>
    <w:rsid w:val="00EF5C09"/>
    <w:rPr>
      <w:rFonts w:ascii="Arial" w:eastAsia="Times New Roman" w:hAnsi="Arial" w:cs="Arial"/>
      <w:sz w:val="28"/>
      <w:szCs w:val="24"/>
      <w:lang w:eastAsia="ro-RO"/>
    </w:rPr>
  </w:style>
  <w:style w:type="paragraph" w:styleId="Title">
    <w:name w:val="Title"/>
    <w:basedOn w:val="Normal"/>
    <w:link w:val="TitleChar"/>
    <w:qFormat/>
    <w:rsid w:val="00EF5C09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F5C09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EF5C09"/>
    <w:pPr>
      <w:ind w:left="720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5C09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EF5C09"/>
    <w:pPr>
      <w:autoSpaceDE w:val="0"/>
      <w:autoSpaceDN w:val="0"/>
      <w:adjustRightInd w:val="0"/>
      <w:ind w:firstLine="708"/>
      <w:jc w:val="both"/>
    </w:pPr>
    <w:rPr>
      <w:rFonts w:ascii="Arial" w:hAnsi="Arial" w:cs="Arial"/>
      <w:bCs/>
      <w:color w:val="000000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5C09"/>
    <w:rPr>
      <w:rFonts w:ascii="Arial" w:eastAsia="Times New Roman" w:hAnsi="Arial" w:cs="Arial"/>
      <w:bCs/>
      <w:color w:val="000000"/>
      <w:sz w:val="24"/>
      <w:szCs w:val="18"/>
      <w:lang w:eastAsia="ro-RO"/>
    </w:rPr>
  </w:style>
  <w:style w:type="paragraph" w:styleId="NoSpacing">
    <w:name w:val="No Spacing"/>
    <w:uiPriority w:val="1"/>
    <w:qFormat/>
    <w:rsid w:val="00A8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236B-729A-4B82-BF43-AB5EB6D2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Ionescu Mariana</dc:creator>
  <cp:lastModifiedBy>teodorescu.iulia</cp:lastModifiedBy>
  <cp:revision>18</cp:revision>
  <cp:lastPrinted>2016-10-13T12:47:00Z</cp:lastPrinted>
  <dcterms:created xsi:type="dcterms:W3CDTF">2016-10-10T07:16:00Z</dcterms:created>
  <dcterms:modified xsi:type="dcterms:W3CDTF">2016-10-24T06:19:00Z</dcterms:modified>
</cp:coreProperties>
</file>